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1F23DE" w14:textId="3E6D03D0" w:rsidR="009807DF" w:rsidRDefault="00422AFB" w:rsidP="009807DF">
      <w:pPr>
        <w:pStyle w:val="NoSpacing"/>
        <w:rPr>
          <w:b/>
          <w:sz w:val="28"/>
        </w:rPr>
      </w:pPr>
      <w:r>
        <w:rPr>
          <w:noProof/>
          <w:sz w:val="24"/>
        </w:rPr>
        <w:drawing>
          <wp:anchor distT="0" distB="0" distL="114300" distR="114300" simplePos="0" relativeHeight="251659264" behindDoc="0" locked="0" layoutInCell="1" allowOverlap="1" wp14:anchorId="6B15D41A" wp14:editId="6B7E73DB">
            <wp:simplePos x="0" y="0"/>
            <wp:positionH relativeFrom="rightMargin">
              <wp:posOffset>-1984375</wp:posOffset>
            </wp:positionH>
            <wp:positionV relativeFrom="paragraph">
              <wp:posOffset>-8255</wp:posOffset>
            </wp:positionV>
            <wp:extent cx="1929130" cy="429260"/>
            <wp:effectExtent l="0" t="0" r="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HM Dome Image_300px.jpg"/>
                    <pic:cNvPicPr/>
                  </pic:nvPicPr>
                  <pic:blipFill>
                    <a:blip r:embed="rId10">
                      <a:extLst>
                        <a:ext uri="{28A0092B-C50C-407E-A947-70E740481C1C}">
                          <a14:useLocalDpi xmlns:a14="http://schemas.microsoft.com/office/drawing/2010/main" val="0"/>
                        </a:ext>
                      </a:extLst>
                    </a:blip>
                    <a:stretch>
                      <a:fillRect/>
                    </a:stretch>
                  </pic:blipFill>
                  <pic:spPr>
                    <a:xfrm>
                      <a:off x="0" y="0"/>
                      <a:ext cx="1929130" cy="429260"/>
                    </a:xfrm>
                    <a:prstGeom prst="rect">
                      <a:avLst/>
                    </a:prstGeom>
                  </pic:spPr>
                </pic:pic>
              </a:graphicData>
            </a:graphic>
            <wp14:sizeRelH relativeFrom="margin">
              <wp14:pctWidth>0</wp14:pctWidth>
            </wp14:sizeRelH>
            <wp14:sizeRelV relativeFrom="margin">
              <wp14:pctHeight>0</wp14:pctHeight>
            </wp14:sizeRelV>
          </wp:anchor>
        </w:drawing>
      </w:r>
    </w:p>
    <w:p w14:paraId="4DA9B412" w14:textId="6A7FA86B" w:rsidR="009807DF" w:rsidRPr="005F48C3" w:rsidRDefault="009807DF" w:rsidP="009807DF">
      <w:pPr>
        <w:pStyle w:val="NoSpacing"/>
        <w:rPr>
          <w:b/>
          <w:sz w:val="28"/>
        </w:rPr>
      </w:pPr>
      <w:r w:rsidRPr="005F48C3">
        <w:rPr>
          <w:b/>
          <w:sz w:val="28"/>
        </w:rPr>
        <w:t xml:space="preserve">Appendix </w:t>
      </w:r>
      <w:r>
        <w:rPr>
          <w:b/>
          <w:sz w:val="28"/>
        </w:rPr>
        <w:t>H</w:t>
      </w:r>
    </w:p>
    <w:p w14:paraId="026DECB6" w14:textId="06D61C6B" w:rsidR="009807DF" w:rsidRPr="00B43BFD" w:rsidRDefault="009807DF" w:rsidP="009807DF">
      <w:pPr>
        <w:pStyle w:val="NoSpacing"/>
        <w:rPr>
          <w:b/>
          <w:sz w:val="32"/>
        </w:rPr>
      </w:pPr>
      <w:r>
        <w:rPr>
          <w:b/>
          <w:sz w:val="32"/>
        </w:rPr>
        <w:t>Summary, Synthesis, &amp; Best-Evidence Recommendation</w:t>
      </w:r>
      <w:r w:rsidRPr="00B43BFD">
        <w:rPr>
          <w:b/>
          <w:sz w:val="32"/>
        </w:rPr>
        <w:t xml:space="preserve"> Tool</w:t>
      </w:r>
    </w:p>
    <w:p w14:paraId="4E1EB13F" w14:textId="77777777" w:rsidR="009807DF" w:rsidRDefault="009807DF" w:rsidP="009807DF">
      <w:pPr>
        <w:pStyle w:val="NoSpacing"/>
        <w:rPr>
          <w:sz w:val="24"/>
          <w:szCs w:val="24"/>
        </w:rPr>
      </w:pPr>
      <w:r>
        <w:rPr>
          <w:noProof/>
          <w:sz w:val="28"/>
        </w:rPr>
        <mc:AlternateContent>
          <mc:Choice Requires="wps">
            <w:drawing>
              <wp:anchor distT="0" distB="0" distL="114300" distR="114300" simplePos="0" relativeHeight="251656192" behindDoc="0" locked="0" layoutInCell="1" allowOverlap="1" wp14:anchorId="4FCEB866" wp14:editId="4885016A">
                <wp:simplePos x="0" y="0"/>
                <wp:positionH relativeFrom="margin">
                  <wp:align>left</wp:align>
                </wp:positionH>
                <wp:positionV relativeFrom="paragraph">
                  <wp:posOffset>45571</wp:posOffset>
                </wp:positionV>
                <wp:extent cx="6867525" cy="10160"/>
                <wp:effectExtent l="0" t="0" r="28575" b="27940"/>
                <wp:wrapNone/>
                <wp:docPr id="3" name="Straight Connector 3"/>
                <wp:cNvGraphicFramePr/>
                <a:graphic xmlns:a="http://schemas.openxmlformats.org/drawingml/2006/main">
                  <a:graphicData uri="http://schemas.microsoft.com/office/word/2010/wordprocessingShape">
                    <wps:wsp>
                      <wps:cNvCnPr/>
                      <wps:spPr>
                        <a:xfrm flipV="1">
                          <a:off x="0" y="0"/>
                          <a:ext cx="6867525" cy="101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w16cex="http://schemas.microsoft.com/office/word/2018/wordml/cex" xmlns:w16="http://schemas.microsoft.com/office/word/2018/wordml" xmlns:w16sdtdh="http://schemas.microsoft.com/office/word/2020/wordml/sdtdatahash" xmlns:w16du="http://schemas.microsoft.com/office/word/2023/wordml/word16du" xmlns:oel="http://schemas.microsoft.com/office/2019/extlst">
            <w:pict>
              <v:line w14:anchorId="4C8F82C9" id="Straight Connector 3" o:spid="_x0000_s1026" style="position:absolute;flip:y;z-index:251656192;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3.6pt" to="540.7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8ixxQEAAMUDAAAOAAAAZHJzL2Uyb0RvYy54bWysU02P0zAQvSPxHyzfaZKutqyipnvoCi4I&#10;Kpbl7nXGjYW/NDZN+u8ZO21AfEgIcbE89ps3857H2/vJGnYCjNq7jjermjNw0vfaHTv+9OnNqzvO&#10;YhKuF8Y76PgZIr/fvXyxHUMLaz940wMyInGxHUPHh5RCW1VRDmBFXPkAji6VRysShXisehQjsVtT&#10;ret6U40e+4BeQox0+jBf8l3hVwpk+qBUhMRMx6m3VFYs63Neq91WtEcUYdDy0ob4hy6s0I6KLlQP&#10;Ign2FfUvVFZL9NGrtJLeVl4pLaFoIDVN/ZOax0EEKFrInBgWm+L/o5XvTwdkuu/4DWdOWHqix4RC&#10;H4fE9t45MtAju8k+jSG2BN+7A16iGA6YRU8KLVNGh880AsUGEsam4vJ5cRmmxCQdbu42r2/Xt5xJ&#10;umvqZlNeoZppMl3AmN6CtyxvOm60yyaIVpzexUSlCXqFUJDbmhspu3Q2kMHGfQRFwqjg3FIZKdgb&#10;ZCdBw9B/abIo4irInKK0MUtSXUr+MemCzWlQxuxvExd0qehdWhKtdh5/VzVN11bVjL+qnrVm2c++&#10;P5dnKXbQrBRll7nOw/hjXNK//77dNwAAAP//AwBQSwMEFAAGAAgAAAAhAC4uBO3YAAAABQEAAA8A&#10;AABkcnMvZG93bnJldi54bWxMj8FOwzAQRO9I/IO1SNyo3Uppo5BNVSohzrRcenPiJYmI1yHetuHv&#10;cU9wHM1o5k25nf2gLjTFPjDCcmFAETfB9dwifBxfn3JQUSw7OwQmhB+KsK3u70pbuHDld7ocpFWp&#10;hGNhETqRsdA6Nh15GxdhJE7eZ5i8lSSnVrvJXlO5H/TKmLX2tue00NmR9h01X4ezRzi+eTPX0u+J&#10;vzdmd3rJ1nzKEB8f5t0zKKFZ/sJww0/oUCWmOpzZRTUgpCOCsFmBupkmX2agaoQ8B12V+j999QsA&#10;AP//AwBQSwECLQAUAAYACAAAACEAtoM4kv4AAADhAQAAEwAAAAAAAAAAAAAAAAAAAAAAW0NvbnRl&#10;bnRfVHlwZXNdLnhtbFBLAQItABQABgAIAAAAIQA4/SH/1gAAAJQBAAALAAAAAAAAAAAAAAAAAC8B&#10;AABfcmVscy8ucmVsc1BLAQItABQABgAIAAAAIQDd38ixxQEAAMUDAAAOAAAAAAAAAAAAAAAAAC4C&#10;AABkcnMvZTJvRG9jLnhtbFBLAQItABQABgAIAAAAIQAuLgTt2AAAAAUBAAAPAAAAAAAAAAAAAAAA&#10;AB8EAABkcnMvZG93bnJldi54bWxQSwUGAAAAAAQABADzAAAAJAUAAAAA&#10;" strokecolor="black [3200]" strokeweight=".5pt">
                <v:stroke joinstyle="miter"/>
                <w10:wrap anchorx="margin"/>
              </v:line>
            </w:pict>
          </mc:Fallback>
        </mc:AlternateContent>
      </w:r>
    </w:p>
    <w:tbl>
      <w:tblPr>
        <w:tblStyle w:val="TableGrid"/>
        <w:tblW w:w="10795" w:type="dxa"/>
        <w:tblLook w:val="04A0" w:firstRow="1" w:lastRow="0" w:firstColumn="1" w:lastColumn="0" w:noHBand="0" w:noVBand="1"/>
      </w:tblPr>
      <w:tblGrid>
        <w:gridCol w:w="10795"/>
      </w:tblGrid>
      <w:tr w:rsidR="009807DF" w:rsidRPr="002A4191" w14:paraId="50767290" w14:textId="77777777" w:rsidTr="00DE04BE">
        <w:trPr>
          <w:trHeight w:val="1155"/>
        </w:trPr>
        <w:tc>
          <w:tcPr>
            <w:tcW w:w="10795" w:type="dxa"/>
            <w:tcBorders>
              <w:top w:val="single" w:sz="4" w:space="0" w:color="9AACC7"/>
              <w:left w:val="single" w:sz="4" w:space="0" w:color="9AACC7"/>
              <w:bottom w:val="single" w:sz="4" w:space="0" w:color="9AACC7"/>
              <w:right w:val="single" w:sz="4" w:space="0" w:color="9AACC7"/>
            </w:tcBorders>
            <w:shd w:val="clear" w:color="auto" w:fill="FFFFFF" w:themeFill="background1"/>
            <w:vAlign w:val="center"/>
          </w:tcPr>
          <w:p w14:paraId="0A82A166" w14:textId="274E328B" w:rsidR="009807DF" w:rsidRPr="002A4191" w:rsidRDefault="009807DF" w:rsidP="00DE04BE">
            <w:pPr>
              <w:rPr>
                <w:rFonts w:cstheme="minorHAnsi"/>
                <w:szCs w:val="24"/>
              </w:rPr>
            </w:pPr>
            <w:r w:rsidRPr="00915964">
              <w:rPr>
                <w:rFonts w:cstheme="minorHAnsi"/>
                <w:szCs w:val="24"/>
              </w:rPr>
              <w:t xml:space="preserve">Purpose: </w:t>
            </w:r>
            <w:r w:rsidRPr="009807DF">
              <w:rPr>
                <w:rFonts w:cs="Times New Roman"/>
              </w:rPr>
              <w:t xml:space="preserve">This tool guides the EBP team through the process of synthesizing the pertinent findings from the Best Evidence or Individual Evidence Summary (Appendix G1 or G2) to create an overall picture of the body of the evidence related to the EBP question. The team analyzes the data </w:t>
            </w:r>
            <w:r w:rsidR="00A4482D">
              <w:rPr>
                <w:rFonts w:cs="Times New Roman"/>
              </w:rPr>
              <w:t xml:space="preserve">in </w:t>
            </w:r>
            <w:r w:rsidRPr="009807DF">
              <w:rPr>
                <w:rFonts w:cs="Times New Roman"/>
              </w:rPr>
              <w:t>each category of support for decision-making, as well as any additional organizational approaches that bring further insights.</w:t>
            </w:r>
            <w:r w:rsidRPr="53F3A0E0">
              <w:rPr>
                <w:rFonts w:ascii="Times New Roman" w:hAnsi="Times New Roman" w:cs="Times New Roman"/>
              </w:rPr>
              <w:t>  </w:t>
            </w:r>
          </w:p>
        </w:tc>
      </w:tr>
    </w:tbl>
    <w:p w14:paraId="5785A28D" w14:textId="245349CA" w:rsidR="006E62FA" w:rsidRPr="009807DF" w:rsidRDefault="000831FF" w:rsidP="53F3A0E0">
      <w:pPr>
        <w:rPr>
          <w:rFonts w:ascii="Tahoma" w:eastAsia="Book Antiqua" w:hAnsi="Book Antiqua" w:cs="Book Antiqua"/>
          <w:sz w:val="8"/>
          <w:szCs w:val="20"/>
        </w:rPr>
      </w:pPr>
      <w:r w:rsidRPr="009807DF">
        <w:rPr>
          <w:rFonts w:ascii="Tahoma" w:eastAsia="Book Antiqua" w:hAnsi="Book Antiqua" w:cs="Book Antiqua"/>
          <w:noProof/>
          <w:sz w:val="8"/>
          <w:szCs w:val="20"/>
        </w:rPr>
        <w:t xml:space="preserve">                    </w:t>
      </w:r>
      <w:bookmarkStart w:id="0" w:name="_Hlk172709246"/>
    </w:p>
    <w:p w14:paraId="7A13D2F5" w14:textId="77777777" w:rsidR="00E509EB" w:rsidRPr="009807DF" w:rsidRDefault="00E509EB" w:rsidP="006E62FA">
      <w:pPr>
        <w:spacing w:after="0" w:line="240" w:lineRule="auto"/>
        <w:rPr>
          <w:rFonts w:cs="Times New Roman"/>
          <w:sz w:val="8"/>
        </w:rPr>
      </w:pPr>
      <w:bookmarkStart w:id="1" w:name="_Hlk172709734"/>
    </w:p>
    <w:tbl>
      <w:tblPr>
        <w:tblStyle w:val="TableGrid"/>
        <w:tblW w:w="10795" w:type="dxa"/>
        <w:jc w:val="center"/>
        <w:tblLook w:val="04A0" w:firstRow="1" w:lastRow="0" w:firstColumn="1" w:lastColumn="0" w:noHBand="0" w:noVBand="1"/>
      </w:tblPr>
      <w:tblGrid>
        <w:gridCol w:w="1795"/>
        <w:gridCol w:w="9000"/>
      </w:tblGrid>
      <w:tr w:rsidR="00143FC9" w:rsidRPr="009807DF" w14:paraId="13D3D997" w14:textId="77777777" w:rsidTr="004E2480">
        <w:trPr>
          <w:trHeight w:val="476"/>
          <w:jc w:val="center"/>
        </w:trPr>
        <w:tc>
          <w:tcPr>
            <w:tcW w:w="10795" w:type="dxa"/>
            <w:gridSpan w:val="2"/>
            <w:shd w:val="clear" w:color="auto" w:fill="9AACC7"/>
            <w:vAlign w:val="center"/>
          </w:tcPr>
          <w:p w14:paraId="4BF868A8" w14:textId="4FA4B4FE" w:rsidR="004E2480" w:rsidRPr="00514443" w:rsidRDefault="004E2480" w:rsidP="004E2480">
            <w:pPr>
              <w:rPr>
                <w:rFonts w:cs="Times New Roman"/>
                <w:b/>
                <w:bCs/>
                <w:sz w:val="28"/>
                <w:szCs w:val="28"/>
              </w:rPr>
            </w:pPr>
            <w:r w:rsidRPr="00514443">
              <w:rPr>
                <w:rFonts w:ascii="Calibri Light" w:hAnsi="Calibri Light" w:cs="Times New Roman"/>
                <w:b/>
                <w:color w:val="FFFFFF" w:themeColor="background1"/>
                <w:sz w:val="28"/>
                <w:szCs w:val="28"/>
              </w:rPr>
              <w:t>Section I: Findings from the Individual Evidence Summary</w:t>
            </w:r>
          </w:p>
        </w:tc>
      </w:tr>
      <w:bookmarkEnd w:id="1"/>
      <w:tr w:rsidR="008942B8" w:rsidRPr="009807DF" w14:paraId="3E631F3E" w14:textId="77777777" w:rsidTr="00514443">
        <w:trPr>
          <w:trHeight w:val="828"/>
          <w:jc w:val="center"/>
        </w:trPr>
        <w:tc>
          <w:tcPr>
            <w:tcW w:w="1795" w:type="dxa"/>
            <w:shd w:val="clear" w:color="auto" w:fill="E7E6E6"/>
            <w:vAlign w:val="center"/>
          </w:tcPr>
          <w:p w14:paraId="239963A9" w14:textId="608FE1EF" w:rsidR="00244490" w:rsidRPr="00514443" w:rsidRDefault="00244490" w:rsidP="00A4482D">
            <w:pPr>
              <w:jc w:val="center"/>
              <w:rPr>
                <w:rFonts w:ascii="Calibri" w:hAnsi="Calibri"/>
              </w:rPr>
            </w:pPr>
            <w:r w:rsidRPr="00514443">
              <w:rPr>
                <w:rFonts w:ascii="Calibri" w:hAnsi="Calibri" w:cs="Times New Roman"/>
              </w:rPr>
              <w:t>Support for Decision-Making</w:t>
            </w:r>
          </w:p>
        </w:tc>
        <w:tc>
          <w:tcPr>
            <w:tcW w:w="9000" w:type="dxa"/>
            <w:shd w:val="clear" w:color="auto" w:fill="E7E6E6"/>
            <w:vAlign w:val="center"/>
          </w:tcPr>
          <w:p w14:paraId="2BC141AD" w14:textId="05D7CC70" w:rsidR="00244490" w:rsidRPr="00514443" w:rsidRDefault="00244490" w:rsidP="5A0AE7A0">
            <w:pPr>
              <w:jc w:val="center"/>
              <w:rPr>
                <w:rFonts w:ascii="Calibri" w:hAnsi="Calibri" w:cs="Times New Roman"/>
                <w:b/>
                <w:bCs/>
              </w:rPr>
            </w:pPr>
            <w:r w:rsidRPr="00514443">
              <w:rPr>
                <w:rFonts w:ascii="Calibri" w:hAnsi="Calibri" w:cs="Times New Roman"/>
                <w:b/>
                <w:bCs/>
              </w:rPr>
              <w:t xml:space="preserve">Synthesized Findings </w:t>
            </w:r>
            <w:r w:rsidR="23F09F7B" w:rsidRPr="00514443">
              <w:rPr>
                <w:rFonts w:ascii="Calibri" w:hAnsi="Calibri" w:cs="Times New Roman"/>
                <w:b/>
                <w:bCs/>
              </w:rPr>
              <w:t>with</w:t>
            </w:r>
            <w:r w:rsidRPr="00514443">
              <w:rPr>
                <w:rFonts w:ascii="Calibri" w:hAnsi="Calibri" w:cs="Times New Roman"/>
                <w:b/>
                <w:bCs/>
              </w:rPr>
              <w:t xml:space="preserve"> Article Number(s)</w:t>
            </w:r>
          </w:p>
          <w:p w14:paraId="30015693" w14:textId="3039CA53" w:rsidR="00244490" w:rsidRPr="00514443" w:rsidRDefault="00244490" w:rsidP="00527EBB">
            <w:pPr>
              <w:jc w:val="center"/>
              <w:rPr>
                <w:rFonts w:ascii="Calibri" w:hAnsi="Calibri" w:cs="Times New Roman"/>
                <w:b/>
              </w:rPr>
            </w:pPr>
            <w:r w:rsidRPr="00514443">
              <w:rPr>
                <w:rFonts w:ascii="Calibri" w:eastAsia="Calibri" w:hAnsi="Calibri" w:cs="Times New Roman"/>
              </w:rPr>
              <w:t>(</w:t>
            </w:r>
            <w:r w:rsidRPr="00A4482D">
              <w:rPr>
                <w:rFonts w:ascii="Calibri" w:eastAsia="Calibri" w:hAnsi="Calibri" w:cs="Times New Roman"/>
                <w:i/>
              </w:rPr>
              <w:t xml:space="preserve">This is </w:t>
            </w:r>
            <w:r w:rsidRPr="00A4482D">
              <w:rPr>
                <w:rFonts w:ascii="Calibri" w:eastAsia="Calibri" w:hAnsi="Calibri" w:cs="Times New Roman"/>
                <w:i/>
                <w:iCs/>
              </w:rPr>
              <w:t>not</w:t>
            </w:r>
            <w:r w:rsidRPr="00A4482D">
              <w:rPr>
                <w:rFonts w:ascii="Calibri" w:eastAsia="Calibri" w:hAnsi="Calibri" w:cs="Times New Roman"/>
                <w:i/>
              </w:rPr>
              <w:t xml:space="preserve"> a simple restating of information from each individual evidence summary—see </w:t>
            </w:r>
            <w:r w:rsidR="00595AB3">
              <w:rPr>
                <w:rFonts w:ascii="Calibri" w:eastAsia="Calibri" w:hAnsi="Calibri" w:cs="Times New Roman"/>
                <w:i/>
              </w:rPr>
              <w:t>instructions</w:t>
            </w:r>
            <w:r w:rsidRPr="00514443">
              <w:rPr>
                <w:rFonts w:ascii="Calibri" w:eastAsia="Calibri" w:hAnsi="Calibri" w:cs="Times New Roman"/>
              </w:rPr>
              <w:t>)</w:t>
            </w:r>
          </w:p>
        </w:tc>
      </w:tr>
      <w:tr w:rsidR="00143FC9" w:rsidRPr="009807DF" w14:paraId="04499F0F" w14:textId="77777777" w:rsidTr="009807DF">
        <w:trPr>
          <w:trHeight w:val="1637"/>
          <w:jc w:val="center"/>
        </w:trPr>
        <w:tc>
          <w:tcPr>
            <w:tcW w:w="1795" w:type="dxa"/>
          </w:tcPr>
          <w:p w14:paraId="40D5AD78" w14:textId="77777777" w:rsidR="000542A3" w:rsidRDefault="000542A3" w:rsidP="009072CF">
            <w:pPr>
              <w:jc w:val="center"/>
              <w:rPr>
                <w:rFonts w:cs="Times New Roman"/>
                <w:b/>
                <w:bCs/>
              </w:rPr>
            </w:pPr>
          </w:p>
          <w:p w14:paraId="7FD7FC30" w14:textId="32FD7747" w:rsidR="00244490" w:rsidRPr="009807DF" w:rsidRDefault="00244490" w:rsidP="009072CF">
            <w:pPr>
              <w:jc w:val="center"/>
              <w:rPr>
                <w:rFonts w:cs="Times New Roman"/>
                <w:b/>
                <w:bCs/>
              </w:rPr>
            </w:pPr>
            <w:r w:rsidRPr="009807DF">
              <w:rPr>
                <w:rFonts w:cs="Times New Roman"/>
                <w:b/>
                <w:bCs/>
              </w:rPr>
              <w:t>Strong</w:t>
            </w:r>
          </w:p>
          <w:p w14:paraId="72F34E69" w14:textId="7B13FA4B" w:rsidR="00244490" w:rsidRPr="009807DF" w:rsidRDefault="00244490" w:rsidP="009072CF">
            <w:pPr>
              <w:jc w:val="center"/>
              <w:rPr>
                <w:rFonts w:cs="Times New Roman"/>
                <w:b/>
                <w:bCs/>
              </w:rPr>
            </w:pPr>
          </w:p>
          <w:p w14:paraId="66FB5B86" w14:textId="1F6A418A" w:rsidR="00DE4560" w:rsidRDefault="00DE4560" w:rsidP="009072CF">
            <w:pPr>
              <w:jc w:val="center"/>
              <w:rPr>
                <w:rFonts w:cs="Times New Roman"/>
                <w:bCs/>
              </w:rPr>
            </w:pPr>
            <w:r>
              <w:rPr>
                <w:rFonts w:cs="Times New Roman"/>
                <w:bCs/>
                <w:noProof/>
              </w:rPr>
              <mc:AlternateContent>
                <mc:Choice Requires="wps">
                  <w:drawing>
                    <wp:anchor distT="0" distB="0" distL="114300" distR="114300" simplePos="0" relativeHeight="251660288" behindDoc="0" locked="0" layoutInCell="1" allowOverlap="1" wp14:anchorId="18C7D5B4" wp14:editId="0767FAF8">
                      <wp:simplePos x="0" y="0"/>
                      <wp:positionH relativeFrom="column">
                        <wp:posOffset>568960</wp:posOffset>
                      </wp:positionH>
                      <wp:positionV relativeFrom="paragraph">
                        <wp:posOffset>326301</wp:posOffset>
                      </wp:positionV>
                      <wp:extent cx="37338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3733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E4AD294"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44.8pt,25.7pt" to="74.2pt,2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D4otAEAALYDAAAOAAAAZHJzL2Uyb0RvYy54bWysU8GOEzEMvSPxD1HudKatBKtRp3voCi4I&#10;KhY+IJtxOhFJHDmh0/49TtrOIkAIIS6eOHnP9rM9m/uTd+IIlCyGXi4XrRQQNA42HHr55fPbV3dS&#10;pKzCoBwG6OUZkrzfvnyxmWIHKxzRDUCCg4TUTbGXY86xa5qkR/AqLTBC4EeD5FVmlw7NQGri6N41&#10;q7Z93UxIQyTUkBLfPlwe5bbGNwZ0/mhMgixcL7m2XC1V+1Rss92o7kAqjlZfy1D/UIVXNnDSOdSD&#10;ykp8I/tLKG81YUKTFxp9g8ZYDVUDq1m2P6l5HFWEqoWbk+LcpvT/wuoPxz0JO/RyJUVQnkf0mEnZ&#10;w5jFDkPgBiKJVenTFFPH8F3Y09VLcU9F9MmQL1+WI061t+e5t3DKQvPl+s16fccT0Len5pkXKeV3&#10;gF6UQy+dDUW16tTxfcqci6E3CDuljkvmespnBwXswicwrIRzLSu77hDsHImj4ukPX5dFBceqyEIx&#10;1rmZ1P6ZdMUWGtS9+lvijK4ZMeSZ6G1A+l3WfLqVai74m+qL1iL7CYdznUNtBy9HVXZd5LJ9P/qV&#10;/vy7bb8DAAD//wMAUEsDBBQABgAIAAAAIQAn5EQ+3AAAAAgBAAAPAAAAZHJzL2Rvd25yZXYueG1s&#10;TI/BTsMwEETvSPyDtUjcqNOqRCHEqapKCHFBNIW7G2+dgL2ObCcNf48rDnDb3RnNvqk2szVsQh96&#10;RwKWiwwYUutUT1rA++HprgAWoiQljSMU8I0BNvX1VSVL5c60x6mJmqUQCqUU0MU4lJyHtkMrw8IN&#10;SEk7OW9lTKvXXHl5TuHW8FWW5dzKntKHTg6467D9akYrwLz46UPv9DaMz/u8+Xw7rV4PkxC3N/P2&#10;EVjEOf6Z4YKf0KFOTEc3kgrMCCge8uQUcL9cA7vo6yINx98Dryv+v0D9AwAA//8DAFBLAQItABQA&#10;BgAIAAAAIQC2gziS/gAAAOEBAAATAAAAAAAAAAAAAAAAAAAAAABbQ29udGVudF9UeXBlc10ueG1s&#10;UEsBAi0AFAAGAAgAAAAhADj9If/WAAAAlAEAAAsAAAAAAAAAAAAAAAAALwEAAF9yZWxzLy5yZWxz&#10;UEsBAi0AFAAGAAgAAAAhAPJ0Pii0AQAAtgMAAA4AAAAAAAAAAAAAAAAALgIAAGRycy9lMm9Eb2Mu&#10;eG1sUEsBAi0AFAAGAAgAAAAhACfkRD7cAAAACAEAAA8AAAAAAAAAAAAAAAAADgQAAGRycy9kb3du&#10;cmV2LnhtbFBLBQYAAAAABAAEAPMAAAAXBQAAAAA=&#10;" strokecolor="black [3200]" strokeweight=".5pt">
                      <v:stroke joinstyle="miter"/>
                    </v:line>
                  </w:pict>
                </mc:Fallback>
              </mc:AlternateContent>
            </w:r>
            <w:r w:rsidR="00244490" w:rsidRPr="009807DF">
              <w:rPr>
                <w:rFonts w:cs="Times New Roman"/>
                <w:bCs/>
              </w:rPr>
              <w:t>Number of sources =</w:t>
            </w:r>
            <w:r>
              <w:rPr>
                <w:rFonts w:cs="Times New Roman"/>
                <w:bCs/>
              </w:rPr>
              <w:t xml:space="preserve"> </w:t>
            </w:r>
            <w:sdt>
              <w:sdtPr>
                <w:rPr>
                  <w:rFonts w:cs="Times New Roman"/>
                  <w:bCs/>
                </w:rPr>
                <w:id w:val="-1993319552"/>
                <w:placeholder>
                  <w:docPart w:val="A6245750FACB49C5A1CD8A3EAB4123EE"/>
                </w:placeholder>
                <w:showingPlcHdr/>
                <w:text/>
              </w:sdtPr>
              <w:sdtContent>
                <w:r>
                  <w:rPr>
                    <w:rStyle w:val="PlaceholderText"/>
                  </w:rPr>
                  <w:t>E</w:t>
                </w:r>
                <w:r w:rsidRPr="00A16323">
                  <w:rPr>
                    <w:rStyle w:val="PlaceholderText"/>
                  </w:rPr>
                  <w:t xml:space="preserve">nter </w:t>
                </w:r>
                <w:r>
                  <w:rPr>
                    <w:rStyle w:val="PlaceholderText"/>
                  </w:rPr>
                  <w:t>#</w:t>
                </w:r>
              </w:sdtContent>
            </w:sdt>
          </w:p>
          <w:p w14:paraId="4875FBAB" w14:textId="09FBE419" w:rsidR="00244490" w:rsidRPr="009807DF" w:rsidRDefault="00244490" w:rsidP="009072CF">
            <w:pPr>
              <w:jc w:val="center"/>
              <w:rPr>
                <w:rFonts w:cs="Times New Roman"/>
                <w:bCs/>
              </w:rPr>
            </w:pPr>
            <w:r w:rsidRPr="009807DF">
              <w:rPr>
                <w:rFonts w:cs="Times New Roman"/>
                <w:bCs/>
              </w:rPr>
              <w:t xml:space="preserve"> </w:t>
            </w:r>
          </w:p>
          <w:p w14:paraId="0E5305FA" w14:textId="77777777" w:rsidR="00244490" w:rsidRPr="009807DF" w:rsidRDefault="00244490" w:rsidP="009072CF">
            <w:pPr>
              <w:jc w:val="center"/>
              <w:rPr>
                <w:rFonts w:cs="Times New Roman"/>
              </w:rPr>
            </w:pPr>
          </w:p>
        </w:tc>
        <w:sdt>
          <w:sdtPr>
            <w:rPr>
              <w:rFonts w:cs="Times New Roman"/>
            </w:rPr>
            <w:id w:val="-250346645"/>
            <w:placeholder>
              <w:docPart w:val="C0AA60004BEC44E6961CDF7722644E91"/>
            </w:placeholder>
            <w:showingPlcHdr/>
            <w:text w:multiLine="1"/>
          </w:sdtPr>
          <w:sdtEndPr/>
          <w:sdtContent>
            <w:tc>
              <w:tcPr>
                <w:tcW w:w="9000" w:type="dxa"/>
              </w:tcPr>
              <w:p w14:paraId="35F14750" w14:textId="5BE33F24" w:rsidR="00244490" w:rsidRPr="009807DF" w:rsidRDefault="008942B8" w:rsidP="00E64B75">
                <w:pPr>
                  <w:rPr>
                    <w:rFonts w:cs="Times New Roman"/>
                  </w:rPr>
                </w:pPr>
                <w:r>
                  <w:rPr>
                    <w:rStyle w:val="PlaceholderText"/>
                  </w:rPr>
                  <w:t>En</w:t>
                </w:r>
                <w:r w:rsidRPr="00A16323">
                  <w:rPr>
                    <w:rStyle w:val="PlaceholderText"/>
                  </w:rPr>
                  <w:t>ter text</w:t>
                </w:r>
              </w:p>
            </w:tc>
          </w:sdtContent>
        </w:sdt>
      </w:tr>
      <w:tr w:rsidR="00143FC9" w:rsidRPr="009807DF" w14:paraId="52D09EFE" w14:textId="77777777" w:rsidTr="009807DF">
        <w:trPr>
          <w:trHeight w:val="1250"/>
          <w:jc w:val="center"/>
        </w:trPr>
        <w:tc>
          <w:tcPr>
            <w:tcW w:w="1795" w:type="dxa"/>
          </w:tcPr>
          <w:p w14:paraId="42D47C5C" w14:textId="77777777" w:rsidR="000542A3" w:rsidRDefault="000542A3" w:rsidP="009072CF">
            <w:pPr>
              <w:spacing w:line="259" w:lineRule="auto"/>
              <w:jc w:val="center"/>
              <w:rPr>
                <w:rFonts w:cs="Times New Roman"/>
                <w:b/>
                <w:bCs/>
              </w:rPr>
            </w:pPr>
          </w:p>
          <w:p w14:paraId="6996AF7C" w14:textId="606CA3CB" w:rsidR="00244490" w:rsidRPr="009807DF" w:rsidRDefault="00244490" w:rsidP="009072CF">
            <w:pPr>
              <w:spacing w:line="259" w:lineRule="auto"/>
              <w:jc w:val="center"/>
              <w:rPr>
                <w:rFonts w:cs="Times New Roman"/>
                <w:b/>
                <w:bCs/>
              </w:rPr>
            </w:pPr>
            <w:r w:rsidRPr="009807DF">
              <w:rPr>
                <w:rFonts w:cs="Times New Roman"/>
                <w:b/>
                <w:bCs/>
              </w:rPr>
              <w:t>Moderate</w:t>
            </w:r>
          </w:p>
          <w:p w14:paraId="5E289AD4" w14:textId="56C8A4EF" w:rsidR="00244490" w:rsidRPr="009807DF" w:rsidRDefault="00244490" w:rsidP="009072CF">
            <w:pPr>
              <w:spacing w:line="259" w:lineRule="auto"/>
              <w:jc w:val="center"/>
            </w:pPr>
          </w:p>
          <w:p w14:paraId="67938C07" w14:textId="3AE068A1" w:rsidR="00DE4560" w:rsidRPr="009807DF" w:rsidRDefault="00244490" w:rsidP="00244490">
            <w:pPr>
              <w:jc w:val="center"/>
              <w:rPr>
                <w:rFonts w:cs="Times New Roman"/>
                <w:bCs/>
              </w:rPr>
            </w:pPr>
            <w:r w:rsidRPr="009807DF">
              <w:rPr>
                <w:rFonts w:cs="Times New Roman"/>
                <w:bCs/>
              </w:rPr>
              <w:t xml:space="preserve">Number of sources = </w:t>
            </w:r>
            <w:sdt>
              <w:sdtPr>
                <w:rPr>
                  <w:rFonts w:cs="Times New Roman"/>
                  <w:bCs/>
                </w:rPr>
                <w:id w:val="1155493143"/>
                <w:placeholder>
                  <w:docPart w:val="F8C9D2CC86C54A88A5E881539E23A09F"/>
                </w:placeholder>
                <w:showingPlcHdr/>
                <w:text/>
              </w:sdtPr>
              <w:sdtContent>
                <w:r w:rsidR="00DE4560">
                  <w:rPr>
                    <w:rStyle w:val="PlaceholderText"/>
                  </w:rPr>
                  <w:t>E</w:t>
                </w:r>
                <w:r w:rsidR="00DE4560" w:rsidRPr="00A16323">
                  <w:rPr>
                    <w:rStyle w:val="PlaceholderText"/>
                  </w:rPr>
                  <w:t xml:space="preserve">nter </w:t>
                </w:r>
                <w:r w:rsidR="00DE4560">
                  <w:rPr>
                    <w:rStyle w:val="PlaceholderText"/>
                  </w:rPr>
                  <w:t>#</w:t>
                </w:r>
              </w:sdtContent>
            </w:sdt>
          </w:p>
          <w:p w14:paraId="6CC15252" w14:textId="617840C0" w:rsidR="00244490" w:rsidRPr="009807DF" w:rsidRDefault="00DE4560" w:rsidP="00244490">
            <w:pPr>
              <w:rPr>
                <w:rFonts w:cs="Times New Roman"/>
              </w:rPr>
            </w:pPr>
            <w:r>
              <w:rPr>
                <w:rFonts w:cs="Times New Roman"/>
                <w:bCs/>
                <w:noProof/>
              </w:rPr>
              <mc:AlternateContent>
                <mc:Choice Requires="wps">
                  <w:drawing>
                    <wp:anchor distT="0" distB="0" distL="114300" distR="114300" simplePos="0" relativeHeight="251662336" behindDoc="0" locked="0" layoutInCell="1" allowOverlap="1" wp14:anchorId="5D58E941" wp14:editId="2F7EC777">
                      <wp:simplePos x="0" y="0"/>
                      <wp:positionH relativeFrom="column">
                        <wp:posOffset>585444</wp:posOffset>
                      </wp:positionH>
                      <wp:positionV relativeFrom="paragraph">
                        <wp:posOffset>2540</wp:posOffset>
                      </wp:positionV>
                      <wp:extent cx="373487"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37348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6FC430A" id="Straight Connector 4"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46.1pt,.2pt" to="75.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vjmtgEAALYDAAAOAAAAZHJzL2Uyb0RvYy54bWysU8FuEzEQvSPxD5bvZJM2otUqmx5SwQVB&#10;ROkHuN5x1sL2WGOTTf6esZNsESCEql68Hvu9N/PGs6u7g3diD5Qshk4uZnMpIGjsbdh18vHbh3e3&#10;UqSsQq8cBujkEZK8W799sxpjC1c4oOuBBIuE1I6xk0POsW2apAfwKs0wQuBLg+RV5pB2TU9qZHXv&#10;mqv5/H0zIvWRUENKfHp/upTrqm8M6PzFmARZuE5ybbmuVNensjbrlWp3pOJg9bkM9YIqvLKBk05S&#10;9yor8YPsH1LeasKEJs80+gaNsRqqB3azmP/m5mFQEaoXbk6KU5vS68nqz/stCdt3cilFUJ6f6CGT&#10;srshiw2GwA1EEsvSpzGmluGbsKVzlOKWiumDIV++bEccam+PU2/hkIXmw+ub6+XtjRT6ctU88yKl&#10;/BHQi7LppLOhuFat2n9KmXMx9ALhoNRxylx3+eiggF34CoadcK5FZdcZgo0jsVf8+v33RXHBWhVZ&#10;KMY6N5Hm/yadsYUGda7+lziha0YMeSJ6G5D+ljUfLqWaE/7i+uS12H7C/ljfobaDh6M6Ow9ymb5f&#10;40p//t3WPwEAAP//AwBQSwMEFAAGAAgAAAAhAPuOig/ZAAAABAEAAA8AAABkcnMvZG93bnJldi54&#10;bWxMj8FOwzAQRO9I/IO1SNyo0wgqSONUVSWEuCCawt2Nt06KvY5sJw1/j3Oix9GMZt6Um8kaNqIP&#10;nSMBy0UGDKlxqiMt4Ovw+vAMLERJShpHKOAXA2yq25tSFspdaI9jHTVLJRQKKaCNsS84D02LVoaF&#10;65GSd3Leypik11x5eUnl1vA8y1bcyo7SQit73LXY/NSDFWDe/fitd3obhrf9qj5/nvKPwyjE/d20&#10;XQOLOMX/MMz4CR2qxHR0A6nAjICXPE9JAY/AZvdpmZ4dZ8mrkl/DV38AAAD//wMAUEsBAi0AFAAG&#10;AAgAAAAhALaDOJL+AAAA4QEAABMAAAAAAAAAAAAAAAAAAAAAAFtDb250ZW50X1R5cGVzXS54bWxQ&#10;SwECLQAUAAYACAAAACEAOP0h/9YAAACUAQAACwAAAAAAAAAAAAAAAAAvAQAAX3JlbHMvLnJlbHNQ&#10;SwECLQAUAAYACAAAACEASMb45rYBAAC2AwAADgAAAAAAAAAAAAAAAAAuAgAAZHJzL2Uyb0RvYy54&#10;bWxQSwECLQAUAAYACAAAACEA+46KD9kAAAAEAQAADwAAAAAAAAAAAAAAAAAQBAAAZHJzL2Rvd25y&#10;ZXYueG1sUEsFBgAAAAAEAAQA8wAAABYFAAAAAA==&#10;" strokecolor="black [3200]" strokeweight=".5pt">
                      <v:stroke joinstyle="miter"/>
                    </v:line>
                  </w:pict>
                </mc:Fallback>
              </mc:AlternateContent>
            </w:r>
          </w:p>
        </w:tc>
        <w:sdt>
          <w:sdtPr>
            <w:rPr>
              <w:rFonts w:cs="Times New Roman"/>
            </w:rPr>
            <w:id w:val="1154881541"/>
            <w:placeholder>
              <w:docPart w:val="6130E7BA7A9F426F9F212638C7EBEF1A"/>
            </w:placeholder>
            <w:showingPlcHdr/>
            <w:text w:multiLine="1"/>
          </w:sdtPr>
          <w:sdtEndPr/>
          <w:sdtContent>
            <w:tc>
              <w:tcPr>
                <w:tcW w:w="9000" w:type="dxa"/>
              </w:tcPr>
              <w:p w14:paraId="7B7857E3" w14:textId="69F9C744" w:rsidR="00244490" w:rsidRPr="009807DF" w:rsidRDefault="008942B8" w:rsidP="00E64B75">
                <w:pPr>
                  <w:rPr>
                    <w:rFonts w:cs="Times New Roman"/>
                  </w:rPr>
                </w:pPr>
                <w:r>
                  <w:rPr>
                    <w:rStyle w:val="PlaceholderText"/>
                  </w:rPr>
                  <w:t>En</w:t>
                </w:r>
                <w:r w:rsidRPr="00A16323">
                  <w:rPr>
                    <w:rStyle w:val="PlaceholderText"/>
                  </w:rPr>
                  <w:t>ter text</w:t>
                </w:r>
              </w:p>
            </w:tc>
          </w:sdtContent>
        </w:sdt>
      </w:tr>
      <w:tr w:rsidR="00143FC9" w:rsidRPr="009807DF" w14:paraId="02E69402" w14:textId="77777777" w:rsidTr="009807DF">
        <w:trPr>
          <w:trHeight w:val="1799"/>
          <w:jc w:val="center"/>
        </w:trPr>
        <w:tc>
          <w:tcPr>
            <w:tcW w:w="1795" w:type="dxa"/>
          </w:tcPr>
          <w:p w14:paraId="35CF9A7C" w14:textId="77777777" w:rsidR="000542A3" w:rsidRDefault="000542A3" w:rsidP="009072CF">
            <w:pPr>
              <w:pStyle w:val="ListParagraph"/>
              <w:spacing w:line="259" w:lineRule="auto"/>
              <w:ind w:left="0"/>
              <w:jc w:val="center"/>
              <w:rPr>
                <w:rFonts w:cs="Times New Roman"/>
                <w:b/>
                <w:bCs/>
              </w:rPr>
            </w:pPr>
          </w:p>
          <w:p w14:paraId="5A6013D1" w14:textId="1AFEA368" w:rsidR="00244490" w:rsidRPr="009807DF" w:rsidRDefault="00244490" w:rsidP="009072CF">
            <w:pPr>
              <w:pStyle w:val="ListParagraph"/>
              <w:spacing w:line="259" w:lineRule="auto"/>
              <w:ind w:left="0"/>
              <w:jc w:val="center"/>
              <w:rPr>
                <w:rFonts w:cs="Times New Roman"/>
                <w:b/>
                <w:bCs/>
              </w:rPr>
            </w:pPr>
            <w:r w:rsidRPr="009807DF">
              <w:rPr>
                <w:rFonts w:cs="Times New Roman"/>
                <w:b/>
                <w:bCs/>
              </w:rPr>
              <w:t>Limited</w:t>
            </w:r>
          </w:p>
          <w:p w14:paraId="1ECA37FA" w14:textId="4ED22718" w:rsidR="00244490" w:rsidRPr="009807DF" w:rsidRDefault="00244490" w:rsidP="009072CF">
            <w:pPr>
              <w:pStyle w:val="ListParagraph"/>
              <w:spacing w:line="259" w:lineRule="auto"/>
              <w:ind w:left="0"/>
              <w:jc w:val="center"/>
            </w:pPr>
          </w:p>
          <w:p w14:paraId="54B7844A" w14:textId="74D2179A" w:rsidR="00DE4560" w:rsidRPr="009807DF" w:rsidRDefault="00244490" w:rsidP="00244490">
            <w:pPr>
              <w:jc w:val="center"/>
              <w:rPr>
                <w:rFonts w:cs="Times New Roman"/>
                <w:bCs/>
              </w:rPr>
            </w:pPr>
            <w:r w:rsidRPr="009807DF">
              <w:rPr>
                <w:rFonts w:cs="Times New Roman"/>
                <w:bCs/>
              </w:rPr>
              <w:t>Number of sources =</w:t>
            </w:r>
            <w:sdt>
              <w:sdtPr>
                <w:rPr>
                  <w:rFonts w:cs="Times New Roman"/>
                  <w:bCs/>
                </w:rPr>
                <w:id w:val="1052049894"/>
                <w:placeholder>
                  <w:docPart w:val="51EDA2B15222493B8A4527E06C28E0CC"/>
                </w:placeholder>
                <w:showingPlcHdr/>
                <w:text/>
              </w:sdtPr>
              <w:sdtContent>
                <w:r w:rsidR="00DE4560">
                  <w:rPr>
                    <w:rStyle w:val="PlaceholderText"/>
                  </w:rPr>
                  <w:t>E</w:t>
                </w:r>
                <w:r w:rsidR="00DE4560" w:rsidRPr="00A16323">
                  <w:rPr>
                    <w:rStyle w:val="PlaceholderText"/>
                  </w:rPr>
                  <w:t xml:space="preserve">nter </w:t>
                </w:r>
                <w:r w:rsidR="00DE4560">
                  <w:rPr>
                    <w:rStyle w:val="PlaceholderText"/>
                  </w:rPr>
                  <w:t>#</w:t>
                </w:r>
              </w:sdtContent>
            </w:sdt>
          </w:p>
          <w:p w14:paraId="30A78EC4" w14:textId="2DB6E444" w:rsidR="00244490" w:rsidRPr="009807DF" w:rsidRDefault="00DE4560" w:rsidP="009072CF">
            <w:pPr>
              <w:jc w:val="center"/>
              <w:rPr>
                <w:rFonts w:cs="Times New Roman"/>
              </w:rPr>
            </w:pPr>
            <w:r>
              <w:rPr>
                <w:rFonts w:cs="Times New Roman"/>
                <w:bCs/>
                <w:noProof/>
              </w:rPr>
              <mc:AlternateContent>
                <mc:Choice Requires="wps">
                  <w:drawing>
                    <wp:anchor distT="0" distB="0" distL="114300" distR="114300" simplePos="0" relativeHeight="251664384" behindDoc="0" locked="0" layoutInCell="1" allowOverlap="1" wp14:anchorId="5C5FDBD8" wp14:editId="63F1D746">
                      <wp:simplePos x="0" y="0"/>
                      <wp:positionH relativeFrom="column">
                        <wp:posOffset>585444</wp:posOffset>
                      </wp:positionH>
                      <wp:positionV relativeFrom="paragraph">
                        <wp:posOffset>1905</wp:posOffset>
                      </wp:positionV>
                      <wp:extent cx="373487"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37348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CF4DA1B" id="Straight Connector 5"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46.1pt,.15pt" to="7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3wttgEAALYDAAAOAAAAZHJzL2Uyb0RvYy54bWysU8GO0zAQvSPxD5bvNOkuy66ipnvoCi4I&#10;KhY+wOuMGwvbY41Nm/49Y7fNIkAIIS6Ox37vzbzxZHU/eSf2QMli6OVy0UoBQeNgw66XXz6/fXUn&#10;RcoqDMphgF4eIcn79csXq0Ps4ApHdAOQYJGQukPs5Zhz7Jom6RG8SguMEPjSIHmVOaRdM5A6sLp3&#10;zVXbvmkOSEMk1JASnz6cLuW66hsDOn80JkEWrpdcW64r1fWprM16pbodqThafS5D/UMVXtnASWep&#10;B5WV+Eb2FylvNWFCkxcafYPGWA3VA7tZtj+5eRxVhOqFm5Pi3Kb0/2T1h/2WhB16eSNFUJ6f6DGT&#10;srsxiw2GwA1EEjelT4eYOoZvwpbOUYpbKqYnQ7582Y6Yam+Pc29hykLz4fXt9eu7Wyn05ap55kVK&#10;+R2gF2XTS2dDca06tX+fMudi6AXCQanjlLnu8tFBAbvwCQw74VzLyq4zBBtHYq/49Yevy+KCtSqy&#10;UIx1bia1fyadsYUGda7+ljija0YMeSZ6G5B+lzVPl1LNCX9xffJabD/hcKzvUNvBw1GdnQe5TN+P&#10;caU//27r7wAAAP//AwBQSwMEFAAGAAgAAAAhADKyO7rZAAAABAEAAA8AAABkcnMvZG93bnJldi54&#10;bWxMj8FOwzAQRO9I/IO1SNyo0yAqSONUVSWEuCCawt2Nt06KvY5sJw1/j3Oix9GMZt6Um8kaNqIP&#10;nSMBy0UGDKlxqiMt4Ovw+vAMLERJShpHKOAXA2yq25tSFspdaI9jHTVLJRQKKaCNsS84D02LVoaF&#10;65GSd3Leypik11x5eUnl1vA8y1bcyo7SQit73LXY/NSDFWDe/fitd3obhrf9qj5/nvKPwyjE/d20&#10;XQOLOMX/MMz4CR2qxHR0A6nAjICXPE9JAY/AZvdpmZ4dZ8mrkl/DV38AAAD//wMAUEsBAi0AFAAG&#10;AAgAAAAhALaDOJL+AAAA4QEAABMAAAAAAAAAAAAAAAAAAAAAAFtDb250ZW50X1R5cGVzXS54bWxQ&#10;SwECLQAUAAYACAAAACEAOP0h/9YAAACUAQAACwAAAAAAAAAAAAAAAAAvAQAAX3JlbHMvLnJlbHNQ&#10;SwECLQAUAAYACAAAACEACW98LbYBAAC2AwAADgAAAAAAAAAAAAAAAAAuAgAAZHJzL2Uyb0RvYy54&#10;bWxQSwECLQAUAAYACAAAACEAMrI7utkAAAAEAQAADwAAAAAAAAAAAAAAAAAQBAAAZHJzL2Rvd25y&#10;ZXYueG1sUEsFBgAAAAAEAAQA8wAAABYFAAAAAA==&#10;" strokecolor="black [3200]" strokeweight=".5pt">
                      <v:stroke joinstyle="miter"/>
                    </v:line>
                  </w:pict>
                </mc:Fallback>
              </mc:AlternateContent>
            </w:r>
          </w:p>
        </w:tc>
        <w:sdt>
          <w:sdtPr>
            <w:rPr>
              <w:rFonts w:cs="Times New Roman"/>
            </w:rPr>
            <w:id w:val="-1264687318"/>
            <w:placeholder>
              <w:docPart w:val="F6478673306F4559BC9907FE290FB10D"/>
            </w:placeholder>
            <w:showingPlcHdr/>
            <w:text w:multiLine="1"/>
          </w:sdtPr>
          <w:sdtEndPr/>
          <w:sdtContent>
            <w:tc>
              <w:tcPr>
                <w:tcW w:w="9000" w:type="dxa"/>
              </w:tcPr>
              <w:p w14:paraId="14BBC7A4" w14:textId="22B84F16" w:rsidR="00244490" w:rsidRPr="009807DF" w:rsidRDefault="008942B8" w:rsidP="00E64B75">
                <w:pPr>
                  <w:rPr>
                    <w:rFonts w:cs="Times New Roman"/>
                  </w:rPr>
                </w:pPr>
                <w:r>
                  <w:rPr>
                    <w:rStyle w:val="PlaceholderText"/>
                  </w:rPr>
                  <w:t>En</w:t>
                </w:r>
                <w:r w:rsidRPr="00A16323">
                  <w:rPr>
                    <w:rStyle w:val="PlaceholderText"/>
                  </w:rPr>
                  <w:t>ter text</w:t>
                </w:r>
              </w:p>
            </w:tc>
          </w:sdtContent>
        </w:sdt>
      </w:tr>
    </w:tbl>
    <w:p w14:paraId="45E26D7F" w14:textId="77777777" w:rsidR="00830DF6" w:rsidRPr="009807DF" w:rsidRDefault="00830DF6" w:rsidP="00E64B75">
      <w:pPr>
        <w:rPr>
          <w:rFonts w:cs="Times New Roman"/>
        </w:rPr>
      </w:pPr>
    </w:p>
    <w:tbl>
      <w:tblPr>
        <w:tblStyle w:val="TableGrid"/>
        <w:tblW w:w="0" w:type="auto"/>
        <w:tblLook w:val="04A0" w:firstRow="1" w:lastRow="0" w:firstColumn="1" w:lastColumn="0" w:noHBand="0" w:noVBand="1"/>
      </w:tblPr>
      <w:tblGrid>
        <w:gridCol w:w="10790"/>
      </w:tblGrid>
      <w:tr w:rsidR="009072CF" w:rsidRPr="009807DF" w14:paraId="24CFDEC6" w14:textId="77777777" w:rsidTr="00514443">
        <w:trPr>
          <w:trHeight w:val="432"/>
        </w:trPr>
        <w:tc>
          <w:tcPr>
            <w:tcW w:w="10790" w:type="dxa"/>
            <w:shd w:val="clear" w:color="auto" w:fill="E7E6E6"/>
            <w:vAlign w:val="center"/>
          </w:tcPr>
          <w:p w14:paraId="140F2A21" w14:textId="1F6068FB" w:rsidR="009072CF" w:rsidRPr="009807DF" w:rsidRDefault="009072CF" w:rsidP="00E64B75">
            <w:pPr>
              <w:rPr>
                <w:rFonts w:cs="Times New Roman"/>
              </w:rPr>
            </w:pPr>
            <w:r w:rsidRPr="009807DF">
              <w:rPr>
                <w:rFonts w:cs="Times New Roman"/>
              </w:rPr>
              <w:t>Further Synthesis Based on Additional Organization and Analysis (OPTIONAL)</w:t>
            </w:r>
          </w:p>
        </w:tc>
      </w:tr>
      <w:tr w:rsidR="009072CF" w:rsidRPr="009807DF" w14:paraId="2BEB1993" w14:textId="77777777" w:rsidTr="00E50E5E">
        <w:trPr>
          <w:trHeight w:val="1979"/>
        </w:trPr>
        <w:tc>
          <w:tcPr>
            <w:tcW w:w="10790" w:type="dxa"/>
          </w:tcPr>
          <w:bookmarkEnd w:id="0" w:displacedByCustomXml="next"/>
          <w:sdt>
            <w:sdtPr>
              <w:rPr>
                <w:rFonts w:cs="Times New Roman"/>
              </w:rPr>
              <w:id w:val="-2022310846"/>
              <w:placeholder>
                <w:docPart w:val="B604104A99DA4BF5B2C521E64ED06643"/>
              </w:placeholder>
              <w:showingPlcHdr/>
              <w:text w:multiLine="1"/>
            </w:sdtPr>
            <w:sdtEndPr/>
            <w:sdtContent>
              <w:p w14:paraId="6BA6BE46" w14:textId="17EE4C6B" w:rsidR="009072CF" w:rsidRPr="009807DF" w:rsidRDefault="008942B8" w:rsidP="00E64B75">
                <w:pPr>
                  <w:rPr>
                    <w:rFonts w:cs="Times New Roman"/>
                  </w:rPr>
                </w:pPr>
                <w:r>
                  <w:rPr>
                    <w:rStyle w:val="PlaceholderText"/>
                  </w:rPr>
                  <w:t>En</w:t>
                </w:r>
                <w:r w:rsidRPr="00A16323">
                  <w:rPr>
                    <w:rStyle w:val="PlaceholderText"/>
                  </w:rPr>
                  <w:t>ter text</w:t>
                </w:r>
              </w:p>
            </w:sdtContent>
          </w:sdt>
          <w:p w14:paraId="586AF3DC" w14:textId="77777777" w:rsidR="009072CF" w:rsidRPr="009807DF" w:rsidRDefault="009072CF" w:rsidP="00E64B75">
            <w:pPr>
              <w:rPr>
                <w:rFonts w:cs="Times New Roman"/>
              </w:rPr>
            </w:pPr>
          </w:p>
          <w:p w14:paraId="7AC3CE01" w14:textId="77777777" w:rsidR="009072CF" w:rsidRPr="009807DF" w:rsidRDefault="009072CF" w:rsidP="00E64B75">
            <w:pPr>
              <w:rPr>
                <w:rFonts w:cs="Times New Roman"/>
              </w:rPr>
            </w:pPr>
          </w:p>
          <w:p w14:paraId="5DEEC43C" w14:textId="1A1A372F" w:rsidR="009072CF" w:rsidRPr="009807DF" w:rsidRDefault="009072CF" w:rsidP="00E64B75">
            <w:pPr>
              <w:rPr>
                <w:rFonts w:cs="Times New Roman"/>
              </w:rPr>
            </w:pPr>
          </w:p>
        </w:tc>
      </w:tr>
    </w:tbl>
    <w:p w14:paraId="1A8F7895" w14:textId="77777777" w:rsidR="002F75DE" w:rsidRPr="009807DF" w:rsidRDefault="002F75DE" w:rsidP="00E64B75">
      <w:pPr>
        <w:rPr>
          <w:rFonts w:cs="Times New Roman"/>
        </w:rPr>
      </w:pPr>
    </w:p>
    <w:p w14:paraId="22A71FBF" w14:textId="77777777" w:rsidR="009807DF" w:rsidRDefault="009807DF" w:rsidP="3CA389EE">
      <w:pPr>
        <w:rPr>
          <w:rFonts w:cs="Times New Roman"/>
          <w:color w:val="A6A6A6" w:themeColor="background1" w:themeShade="A6"/>
          <w:sz w:val="28"/>
        </w:rPr>
      </w:pPr>
      <w:bookmarkStart w:id="2" w:name="_Hlk172710595"/>
    </w:p>
    <w:p w14:paraId="55E3F506" w14:textId="77777777" w:rsidR="009807DF" w:rsidRDefault="009807DF" w:rsidP="3CA389EE">
      <w:pPr>
        <w:rPr>
          <w:rFonts w:cs="Times New Roman"/>
          <w:color w:val="A6A6A6" w:themeColor="background1" w:themeShade="A6"/>
          <w:sz w:val="28"/>
        </w:rPr>
      </w:pPr>
    </w:p>
    <w:p w14:paraId="5CC0305A" w14:textId="72B04408" w:rsidR="009807DF" w:rsidRPr="009807DF" w:rsidRDefault="009807DF" w:rsidP="009807DF">
      <w:pPr>
        <w:rPr>
          <w:rFonts w:ascii="Calibri Light" w:hAnsi="Calibri Light" w:cs="Times New Roman"/>
          <w:b/>
          <w:color w:val="9AACC7"/>
          <w:sz w:val="24"/>
        </w:rPr>
      </w:pPr>
    </w:p>
    <w:tbl>
      <w:tblPr>
        <w:tblStyle w:val="TableGrid"/>
        <w:tblpPr w:leftFromText="180" w:rightFromText="180" w:horzAnchor="margin" w:tblpY="456"/>
        <w:tblW w:w="0" w:type="auto"/>
        <w:tblLook w:val="04A0" w:firstRow="1" w:lastRow="0" w:firstColumn="1" w:lastColumn="0" w:noHBand="0" w:noVBand="1"/>
      </w:tblPr>
      <w:tblGrid>
        <w:gridCol w:w="4405"/>
        <w:gridCol w:w="6385"/>
      </w:tblGrid>
      <w:tr w:rsidR="009807DF" w14:paraId="418A61D6" w14:textId="77777777" w:rsidTr="00514443">
        <w:trPr>
          <w:trHeight w:val="432"/>
        </w:trPr>
        <w:tc>
          <w:tcPr>
            <w:tcW w:w="10790" w:type="dxa"/>
            <w:gridSpan w:val="2"/>
            <w:shd w:val="clear" w:color="auto" w:fill="9AACC7"/>
            <w:vAlign w:val="center"/>
          </w:tcPr>
          <w:p w14:paraId="0ECF4B5A" w14:textId="6F2EDCD7" w:rsidR="009807DF" w:rsidRPr="00514443" w:rsidRDefault="009807DF" w:rsidP="00C965D9">
            <w:pPr>
              <w:rPr>
                <w:rFonts w:cs="Times New Roman"/>
                <w:color w:val="FFFFFF" w:themeColor="background1"/>
                <w:sz w:val="28"/>
                <w:szCs w:val="28"/>
              </w:rPr>
            </w:pPr>
            <w:bookmarkStart w:id="3" w:name="_Hlk176861775"/>
            <w:r w:rsidRPr="00514443">
              <w:rPr>
                <w:rFonts w:ascii="Calibri Light" w:hAnsi="Calibri Light" w:cs="Times New Roman"/>
                <w:b/>
                <w:color w:val="FFFFFF" w:themeColor="background1"/>
                <w:sz w:val="28"/>
                <w:szCs w:val="28"/>
              </w:rPr>
              <w:t>Section II: Best-Evidence Recommendations</w:t>
            </w:r>
          </w:p>
        </w:tc>
      </w:tr>
      <w:bookmarkEnd w:id="3"/>
      <w:tr w:rsidR="00206B1B" w:rsidRPr="009807DF" w14:paraId="56C12A77" w14:textId="77777777" w:rsidTr="00514443">
        <w:trPr>
          <w:trHeight w:val="432"/>
        </w:trPr>
        <w:tc>
          <w:tcPr>
            <w:tcW w:w="10790" w:type="dxa"/>
            <w:gridSpan w:val="2"/>
            <w:shd w:val="clear" w:color="auto" w:fill="E7E6E6" w:themeFill="background2"/>
            <w:vAlign w:val="center"/>
          </w:tcPr>
          <w:p w14:paraId="45CFFA46" w14:textId="5EDBC51A" w:rsidR="00206B1B" w:rsidRPr="009807DF" w:rsidRDefault="00206B1B" w:rsidP="00C965D9">
            <w:pPr>
              <w:rPr>
                <w:rFonts w:cs="Times New Roman"/>
              </w:rPr>
            </w:pPr>
            <w:r w:rsidRPr="009807DF">
              <w:rPr>
                <w:rFonts w:cs="Times New Roman"/>
              </w:rPr>
              <w:t xml:space="preserve">The recommendations below are based on: </w:t>
            </w:r>
          </w:p>
        </w:tc>
      </w:tr>
      <w:tr w:rsidR="00206B1B" w:rsidRPr="009807DF" w14:paraId="14942783" w14:textId="77777777" w:rsidTr="00C965D9">
        <w:trPr>
          <w:trHeight w:val="368"/>
        </w:trPr>
        <w:tc>
          <w:tcPr>
            <w:tcW w:w="10790" w:type="dxa"/>
            <w:gridSpan w:val="2"/>
            <w:shd w:val="clear" w:color="auto" w:fill="FFFFFF" w:themeFill="background1"/>
          </w:tcPr>
          <w:p w14:paraId="67AD345E" w14:textId="77777777" w:rsidR="00412234" w:rsidRDefault="00412234" w:rsidP="00412234">
            <w:pPr>
              <w:ind w:left="360"/>
              <w:rPr>
                <w:rFonts w:cs="Times New Roman"/>
              </w:rPr>
            </w:pPr>
          </w:p>
          <w:p w14:paraId="05B118E0" w14:textId="5EC32C4B" w:rsidR="00206B1B" w:rsidRPr="00412234" w:rsidRDefault="00DE4560" w:rsidP="00412234">
            <w:pPr>
              <w:ind w:left="360"/>
              <w:rPr>
                <w:rFonts w:cs="Times New Roman"/>
              </w:rPr>
            </w:pPr>
            <w:sdt>
              <w:sdtPr>
                <w:rPr>
                  <w:rFonts w:cs="Times New Roman"/>
                </w:rPr>
                <w:id w:val="313376309"/>
                <w14:checkbox>
                  <w14:checked w14:val="1"/>
                  <w14:checkedState w14:val="2612" w14:font="MS Gothic"/>
                  <w14:uncheckedState w14:val="2610" w14:font="MS Gothic"/>
                </w14:checkbox>
              </w:sdtPr>
              <w:sdtEndPr/>
              <w:sdtContent>
                <w:r w:rsidR="00143FC9">
                  <w:rPr>
                    <w:rFonts w:ascii="MS Gothic" w:eastAsia="MS Gothic" w:hAnsi="MS Gothic" w:cs="Times New Roman" w:hint="eastAsia"/>
                  </w:rPr>
                  <w:t>☒</w:t>
                </w:r>
              </w:sdtContent>
            </w:sdt>
            <w:r w:rsidR="00206B1B" w:rsidRPr="00412234">
              <w:rPr>
                <w:rFonts w:cs="Times New Roman"/>
              </w:rPr>
              <w:t xml:space="preserve">Pre-appraised evidence identified in </w:t>
            </w:r>
            <w:bookmarkStart w:id="4" w:name="_Int_g5cOEKN8"/>
            <w:r w:rsidR="00206B1B" w:rsidRPr="00412234">
              <w:rPr>
                <w:rFonts w:cs="Times New Roman"/>
              </w:rPr>
              <w:t>a best evidence</w:t>
            </w:r>
            <w:bookmarkEnd w:id="4"/>
            <w:r w:rsidR="00206B1B" w:rsidRPr="00412234">
              <w:rPr>
                <w:rFonts w:cs="Times New Roman"/>
              </w:rPr>
              <w:t xml:space="preserve"> search </w:t>
            </w:r>
            <w:r w:rsidR="00A4482D" w:rsidRPr="00A4482D">
              <w:sym w:font="Wingdings" w:char="F0E0"/>
            </w:r>
            <w:r w:rsidR="00206B1B" w:rsidRPr="00412234">
              <w:rPr>
                <w:rFonts w:cs="Times New Roman"/>
              </w:rPr>
              <w:t xml:space="preserve"> Record each recommendation in the corresponding evidence category in the table below based on the confidence/certainty listed in the clinical practice guidelines, evidence summary</w:t>
            </w:r>
            <w:r w:rsidR="000D6388">
              <w:rPr>
                <w:rFonts w:cs="Times New Roman"/>
              </w:rPr>
              <w:t>,</w:t>
            </w:r>
            <w:r w:rsidR="00206B1B" w:rsidRPr="00412234">
              <w:rPr>
                <w:rFonts w:cs="Times New Roman"/>
              </w:rPr>
              <w:t xml:space="preserve"> or literature review with a systematic approach</w:t>
            </w:r>
          </w:p>
          <w:p w14:paraId="065AE01E" w14:textId="77777777" w:rsidR="00206B1B" w:rsidRPr="009807DF" w:rsidRDefault="00206B1B" w:rsidP="00412234">
            <w:pPr>
              <w:pStyle w:val="ListParagraph"/>
              <w:rPr>
                <w:rFonts w:cs="Times New Roman"/>
              </w:rPr>
            </w:pPr>
          </w:p>
          <w:p w14:paraId="7613FA00" w14:textId="5CC278D2" w:rsidR="00206B1B" w:rsidRPr="00412234" w:rsidRDefault="00DE4560" w:rsidP="00412234">
            <w:pPr>
              <w:ind w:left="360"/>
              <w:rPr>
                <w:rFonts w:cs="Times New Roman"/>
              </w:rPr>
            </w:pPr>
            <w:sdt>
              <w:sdtPr>
                <w:rPr>
                  <w:rFonts w:cs="Times New Roman"/>
                </w:rPr>
                <w:id w:val="1192505494"/>
                <w14:checkbox>
                  <w14:checked w14:val="1"/>
                  <w14:checkedState w14:val="2612" w14:font="MS Gothic"/>
                  <w14:uncheckedState w14:val="2610" w14:font="MS Gothic"/>
                </w14:checkbox>
              </w:sdtPr>
              <w:sdtEndPr/>
              <w:sdtContent>
                <w:r w:rsidR="00143FC9">
                  <w:rPr>
                    <w:rFonts w:ascii="MS Gothic" w:eastAsia="MS Gothic" w:hAnsi="MS Gothic" w:cs="Times New Roman" w:hint="eastAsia"/>
                  </w:rPr>
                  <w:t>☒</w:t>
                </w:r>
              </w:sdtContent>
            </w:sdt>
            <w:r w:rsidR="00206B1B" w:rsidRPr="00412234">
              <w:rPr>
                <w:rFonts w:cs="Times New Roman"/>
              </w:rPr>
              <w:t xml:space="preserve">Evidence appraised by the EBP team from a </w:t>
            </w:r>
            <w:r w:rsidR="003322D8" w:rsidRPr="00412234">
              <w:rPr>
                <w:rFonts w:cs="Times New Roman"/>
              </w:rPr>
              <w:t>targeted</w:t>
            </w:r>
            <w:r w:rsidR="00206B1B" w:rsidRPr="00412234">
              <w:rPr>
                <w:rFonts w:cs="Times New Roman"/>
              </w:rPr>
              <w:t xml:space="preserve"> search to supplement the pre-appraised evidence</w:t>
            </w:r>
            <w:r w:rsidR="00EA01B6" w:rsidRPr="00412234">
              <w:rPr>
                <w:rFonts w:cs="Times New Roman"/>
              </w:rPr>
              <w:t xml:space="preserve"> (single studies with a formal study design)</w:t>
            </w:r>
            <w:r w:rsidR="00206B1B" w:rsidRPr="00412234">
              <w:rPr>
                <w:rFonts w:cs="Times New Roman"/>
              </w:rPr>
              <w:t xml:space="preserve"> </w:t>
            </w:r>
            <w:r w:rsidR="009C5846" w:rsidRPr="009C5846">
              <w:sym w:font="Wingdings" w:char="F0E0"/>
            </w:r>
            <w:r w:rsidR="00206B1B" w:rsidRPr="00412234">
              <w:rPr>
                <w:rFonts w:cs="Times New Roman"/>
              </w:rPr>
              <w:t xml:space="preserve"> Record any additional or altered recommendations to the pre-appraised evidence in the corresponding evidence category in table below. See instructions for more details. </w:t>
            </w:r>
          </w:p>
          <w:p w14:paraId="34BF24AF" w14:textId="77777777" w:rsidR="00206B1B" w:rsidRPr="009807DF" w:rsidRDefault="00206B1B" w:rsidP="00412234">
            <w:pPr>
              <w:rPr>
                <w:rFonts w:cs="Times New Roman"/>
              </w:rPr>
            </w:pPr>
          </w:p>
          <w:p w14:paraId="776ACDC7" w14:textId="00EA0B3C" w:rsidR="00206B1B" w:rsidRPr="00412234" w:rsidRDefault="00DE4560" w:rsidP="00412234">
            <w:pPr>
              <w:ind w:left="360"/>
              <w:rPr>
                <w:rFonts w:cs="Times New Roman"/>
              </w:rPr>
            </w:pPr>
            <w:sdt>
              <w:sdtPr>
                <w:rPr>
                  <w:rFonts w:cs="Times New Roman"/>
                </w:rPr>
                <w:id w:val="-40824795"/>
                <w14:checkbox>
                  <w14:checked w14:val="1"/>
                  <w14:checkedState w14:val="2612" w14:font="MS Gothic"/>
                  <w14:uncheckedState w14:val="2610" w14:font="MS Gothic"/>
                </w14:checkbox>
              </w:sdtPr>
              <w:sdtEndPr/>
              <w:sdtContent>
                <w:r w:rsidR="00143FC9">
                  <w:rPr>
                    <w:rFonts w:ascii="MS Gothic" w:eastAsia="MS Gothic" w:hAnsi="MS Gothic" w:cs="Times New Roman" w:hint="eastAsia"/>
                  </w:rPr>
                  <w:t>☒</w:t>
                </w:r>
              </w:sdtContent>
            </w:sdt>
            <w:r w:rsidR="00206B1B" w:rsidRPr="00412234">
              <w:rPr>
                <w:rFonts w:cs="Times New Roman"/>
              </w:rPr>
              <w:t xml:space="preserve">Evidence appraised by the EBP team from an exhaustive search </w:t>
            </w:r>
            <w:r w:rsidR="00EA01B6" w:rsidRPr="00412234">
              <w:rPr>
                <w:rFonts w:cs="Times New Roman"/>
              </w:rPr>
              <w:t>(single studies, anecdotal evidence</w:t>
            </w:r>
            <w:r w:rsidR="00534D85">
              <w:rPr>
                <w:rFonts w:cs="Times New Roman"/>
              </w:rPr>
              <w:t>,</w:t>
            </w:r>
            <w:r w:rsidR="00EA01B6" w:rsidRPr="00412234">
              <w:rPr>
                <w:rFonts w:cs="Times New Roman"/>
              </w:rPr>
              <w:t xml:space="preserve"> and pre-appraised evidence that does not fully address the EBP question) </w:t>
            </w:r>
            <w:r w:rsidR="009C5846" w:rsidRPr="009C5846">
              <w:sym w:font="Wingdings" w:char="F0E0"/>
            </w:r>
            <w:r w:rsidR="00206B1B" w:rsidRPr="00412234">
              <w:rPr>
                <w:rFonts w:cs="Times New Roman"/>
              </w:rPr>
              <w:t xml:space="preserve"> Record each recommendation in the table below based on the team’s analysis and synthesis of information in Section I </w:t>
            </w:r>
          </w:p>
          <w:p w14:paraId="766ED2A6" w14:textId="77777777" w:rsidR="00206B1B" w:rsidRPr="009807DF" w:rsidRDefault="00206B1B" w:rsidP="00C965D9">
            <w:pPr>
              <w:rPr>
                <w:rFonts w:cs="Times New Roman"/>
                <w:b/>
                <w:bCs/>
              </w:rPr>
            </w:pPr>
          </w:p>
        </w:tc>
      </w:tr>
      <w:tr w:rsidR="008942B8" w:rsidRPr="009807DF" w14:paraId="41F939CE" w14:textId="07FC33EB" w:rsidTr="00514443">
        <w:trPr>
          <w:trHeight w:val="432"/>
        </w:trPr>
        <w:tc>
          <w:tcPr>
            <w:tcW w:w="4405" w:type="dxa"/>
            <w:shd w:val="clear" w:color="auto" w:fill="E7E6E6" w:themeFill="background2"/>
            <w:vAlign w:val="center"/>
          </w:tcPr>
          <w:p w14:paraId="03BE98D1" w14:textId="764AF4E9" w:rsidR="0097484F" w:rsidRPr="009C5846" w:rsidRDefault="005D7387" w:rsidP="00C965D9">
            <w:pPr>
              <w:rPr>
                <w:rFonts w:cs="Times New Roman"/>
                <w:bCs/>
              </w:rPr>
            </w:pPr>
            <w:r w:rsidRPr="009C5846">
              <w:rPr>
                <w:rFonts w:cs="Times New Roman"/>
                <w:bCs/>
              </w:rPr>
              <w:t xml:space="preserve">Characteristics of the Recommendation(s) </w:t>
            </w:r>
          </w:p>
        </w:tc>
        <w:tc>
          <w:tcPr>
            <w:tcW w:w="6385" w:type="dxa"/>
            <w:shd w:val="clear" w:color="auto" w:fill="E7E6E6" w:themeFill="background2"/>
            <w:vAlign w:val="center"/>
          </w:tcPr>
          <w:p w14:paraId="71607644" w14:textId="33645111" w:rsidR="0097484F" w:rsidRPr="009C5846" w:rsidRDefault="451A0EEB" w:rsidP="00C965D9">
            <w:pPr>
              <w:rPr>
                <w:rFonts w:cs="Times New Roman"/>
                <w:bCs/>
              </w:rPr>
            </w:pPr>
            <w:r w:rsidRPr="009C5846">
              <w:rPr>
                <w:rFonts w:cs="Times New Roman"/>
                <w:bCs/>
              </w:rPr>
              <w:t>Best-Evidence Recommendation(s)</w:t>
            </w:r>
          </w:p>
        </w:tc>
      </w:tr>
      <w:tr w:rsidR="008942B8" w:rsidRPr="009807DF" w14:paraId="4CE4938C" w14:textId="1CA5FBE0" w:rsidTr="00C965D9">
        <w:trPr>
          <w:trHeight w:val="1088"/>
        </w:trPr>
        <w:tc>
          <w:tcPr>
            <w:tcW w:w="4405" w:type="dxa"/>
            <w:shd w:val="clear" w:color="auto" w:fill="auto"/>
          </w:tcPr>
          <w:p w14:paraId="05ACAFE5" w14:textId="5140ADDA" w:rsidR="0097484F" w:rsidRPr="009807DF" w:rsidRDefault="00244490" w:rsidP="00C965D9">
            <w:pPr>
              <w:rPr>
                <w:rFonts w:cs="Times New Roman"/>
              </w:rPr>
            </w:pPr>
            <w:bookmarkStart w:id="5" w:name="_Hlk173404256"/>
            <w:r w:rsidRPr="009807DF">
              <w:rPr>
                <w:rFonts w:cs="Times New Roman"/>
                <w:b/>
                <w:bCs/>
              </w:rPr>
              <w:t>Hi</w:t>
            </w:r>
            <w:r w:rsidR="00095075" w:rsidRPr="009807DF">
              <w:rPr>
                <w:rFonts w:cs="Times New Roman"/>
                <w:b/>
                <w:bCs/>
              </w:rPr>
              <w:t>gh certainty recommendations</w:t>
            </w:r>
            <w:r w:rsidR="00095075" w:rsidRPr="009807DF">
              <w:rPr>
                <w:rFonts w:cs="Times New Roman"/>
              </w:rPr>
              <w:t xml:space="preserve"> (</w:t>
            </w:r>
            <w:r w:rsidR="00EA01B6" w:rsidRPr="009807DF">
              <w:rPr>
                <w:rFonts w:cs="Times New Roman"/>
              </w:rPr>
              <w:t>R</w:t>
            </w:r>
            <w:r w:rsidR="00095075" w:rsidRPr="009807DF">
              <w:rPr>
                <w:rFonts w:cs="Times New Roman"/>
              </w:rPr>
              <w:t>obust</w:t>
            </w:r>
            <w:r w:rsidR="7C39C7DA" w:rsidRPr="009807DF">
              <w:rPr>
                <w:rFonts w:cs="Times New Roman"/>
              </w:rPr>
              <w:t xml:space="preserve">, well-documented, consistent </w:t>
            </w:r>
            <w:r w:rsidR="49DA4513" w:rsidRPr="009807DF">
              <w:rPr>
                <w:rFonts w:cs="Times New Roman"/>
              </w:rPr>
              <w:t xml:space="preserve">&amp; </w:t>
            </w:r>
            <w:r w:rsidR="7C39C7DA" w:rsidRPr="009807DF">
              <w:rPr>
                <w:rFonts w:cs="Times New Roman"/>
              </w:rPr>
              <w:t>persuasive</w:t>
            </w:r>
            <w:r w:rsidR="00095075" w:rsidRPr="009807DF">
              <w:rPr>
                <w:rFonts w:cs="Times New Roman"/>
              </w:rPr>
              <w:t xml:space="preserve">, based mostly on evidence that provides strong support for </w:t>
            </w:r>
            <w:r w:rsidR="0075463A" w:rsidRPr="009807DF">
              <w:rPr>
                <w:rFonts w:cs="Times New Roman"/>
              </w:rPr>
              <w:t>decision-making</w:t>
            </w:r>
            <w:r w:rsidR="00095075" w:rsidRPr="009807DF">
              <w:rPr>
                <w:rFonts w:cs="Times New Roman"/>
              </w:rPr>
              <w:t xml:space="preserve">) </w:t>
            </w:r>
            <w:bookmarkEnd w:id="5"/>
          </w:p>
        </w:tc>
        <w:tc>
          <w:tcPr>
            <w:tcW w:w="6385" w:type="dxa"/>
          </w:tcPr>
          <w:sdt>
            <w:sdtPr>
              <w:rPr>
                <w:rFonts w:cs="Times New Roman"/>
              </w:rPr>
              <w:id w:val="1133984311"/>
              <w:placeholder>
                <w:docPart w:val="403206C468B04061A6EF74178DDDAEE5"/>
              </w:placeholder>
              <w:showingPlcHdr/>
              <w:text w:multiLine="1"/>
            </w:sdtPr>
            <w:sdtEndPr/>
            <w:sdtContent>
              <w:p w14:paraId="4A75B147" w14:textId="3E0E32C8" w:rsidR="00E50E5E" w:rsidRPr="009807DF" w:rsidRDefault="008942B8" w:rsidP="00E50E5E">
                <w:pPr>
                  <w:rPr>
                    <w:rFonts w:cs="Times New Roman"/>
                  </w:rPr>
                </w:pPr>
                <w:r>
                  <w:rPr>
                    <w:rStyle w:val="PlaceholderText"/>
                  </w:rPr>
                  <w:t>En</w:t>
                </w:r>
                <w:r w:rsidRPr="00A16323">
                  <w:rPr>
                    <w:rStyle w:val="PlaceholderText"/>
                  </w:rPr>
                  <w:t>ter text</w:t>
                </w:r>
              </w:p>
            </w:sdtContent>
          </w:sdt>
          <w:p w14:paraId="26BC8CE1" w14:textId="65CABD38" w:rsidR="0097484F" w:rsidRPr="009807DF" w:rsidRDefault="0097484F" w:rsidP="00C965D9">
            <w:pPr>
              <w:rPr>
                <w:rFonts w:cs="Times New Roman"/>
              </w:rPr>
            </w:pPr>
          </w:p>
        </w:tc>
      </w:tr>
      <w:tr w:rsidR="008942B8" w:rsidRPr="009807DF" w14:paraId="3E5BA2CC" w14:textId="77777777" w:rsidTr="00C965D9">
        <w:trPr>
          <w:trHeight w:val="1088"/>
        </w:trPr>
        <w:tc>
          <w:tcPr>
            <w:tcW w:w="4405" w:type="dxa"/>
            <w:shd w:val="clear" w:color="auto" w:fill="auto"/>
          </w:tcPr>
          <w:p w14:paraId="7B323102" w14:textId="20BAC3EB" w:rsidR="0097484F" w:rsidRPr="009807DF" w:rsidRDefault="00244490" w:rsidP="00C965D9">
            <w:pPr>
              <w:rPr>
                <w:rFonts w:cs="Times New Roman"/>
              </w:rPr>
            </w:pPr>
            <w:bookmarkStart w:id="6" w:name="_Hlk173404274"/>
            <w:r w:rsidRPr="009807DF">
              <w:rPr>
                <w:rFonts w:cs="Times New Roman"/>
                <w:b/>
                <w:bCs/>
              </w:rPr>
              <w:t>Reasonable</w:t>
            </w:r>
            <w:r w:rsidR="00095075" w:rsidRPr="009807DF">
              <w:rPr>
                <w:rFonts w:cs="Times New Roman"/>
                <w:b/>
                <w:bCs/>
              </w:rPr>
              <w:t xml:space="preserve"> certainty recommendations</w:t>
            </w:r>
            <w:r w:rsidR="00095075" w:rsidRPr="009807DF">
              <w:rPr>
                <w:rFonts w:cs="Times New Roman"/>
              </w:rPr>
              <w:t xml:space="preserve"> (</w:t>
            </w:r>
            <w:r w:rsidR="29FE9580" w:rsidRPr="009807DF">
              <w:rPr>
                <w:rFonts w:cs="Times New Roman"/>
              </w:rPr>
              <w:t>Good</w:t>
            </w:r>
            <w:r w:rsidR="0075463A" w:rsidRPr="009807DF">
              <w:rPr>
                <w:rFonts w:cs="Times New Roman"/>
              </w:rPr>
              <w:t xml:space="preserve">, </w:t>
            </w:r>
            <w:r w:rsidR="00EB2890" w:rsidRPr="009807DF">
              <w:rPr>
                <w:rFonts w:cs="Times New Roman"/>
              </w:rPr>
              <w:t>mostly</w:t>
            </w:r>
            <w:r w:rsidR="5091B0F8" w:rsidRPr="009807DF">
              <w:rPr>
                <w:rFonts w:cs="Times New Roman"/>
              </w:rPr>
              <w:t xml:space="preserve"> </w:t>
            </w:r>
            <w:r w:rsidR="00EB2890" w:rsidRPr="009807DF">
              <w:rPr>
                <w:rFonts w:cs="Times New Roman"/>
              </w:rPr>
              <w:t xml:space="preserve">compelling, </w:t>
            </w:r>
            <w:r w:rsidR="0075463A" w:rsidRPr="009807DF">
              <w:rPr>
                <w:rFonts w:cs="Times New Roman"/>
              </w:rPr>
              <w:t>consistent evidence, based mostly on evidence that provides moderate to strong support for decision-making)</w:t>
            </w:r>
            <w:bookmarkEnd w:id="6"/>
          </w:p>
        </w:tc>
        <w:tc>
          <w:tcPr>
            <w:tcW w:w="6385" w:type="dxa"/>
          </w:tcPr>
          <w:sdt>
            <w:sdtPr>
              <w:rPr>
                <w:rFonts w:cs="Times New Roman"/>
              </w:rPr>
              <w:id w:val="-1165159665"/>
              <w:placeholder>
                <w:docPart w:val="1A85D4AC295C4CD0ABBDAA583CF9AF25"/>
              </w:placeholder>
              <w:showingPlcHdr/>
              <w:text w:multiLine="1"/>
            </w:sdtPr>
            <w:sdtEndPr/>
            <w:sdtContent>
              <w:p w14:paraId="3B574213" w14:textId="6D0368BE" w:rsidR="00E50E5E" w:rsidRPr="009807DF" w:rsidRDefault="008942B8" w:rsidP="00E50E5E">
                <w:pPr>
                  <w:rPr>
                    <w:rFonts w:cs="Times New Roman"/>
                  </w:rPr>
                </w:pPr>
                <w:r>
                  <w:rPr>
                    <w:rStyle w:val="PlaceholderText"/>
                  </w:rPr>
                  <w:t>En</w:t>
                </w:r>
                <w:r w:rsidRPr="00A16323">
                  <w:rPr>
                    <w:rStyle w:val="PlaceholderText"/>
                  </w:rPr>
                  <w:t>ter text</w:t>
                </w:r>
              </w:p>
            </w:sdtContent>
          </w:sdt>
          <w:p w14:paraId="4F8F0FBD" w14:textId="6E716F6B" w:rsidR="0097484F" w:rsidRPr="009807DF" w:rsidRDefault="0097484F" w:rsidP="00C965D9">
            <w:pPr>
              <w:widowControl w:val="0"/>
              <w:autoSpaceDE w:val="0"/>
              <w:autoSpaceDN w:val="0"/>
              <w:spacing w:before="120" w:after="120" w:line="288" w:lineRule="auto"/>
              <w:ind w:right="288"/>
              <w:rPr>
                <w:rFonts w:cs="Times New Roman"/>
              </w:rPr>
            </w:pPr>
          </w:p>
        </w:tc>
      </w:tr>
      <w:tr w:rsidR="008942B8" w:rsidRPr="009807DF" w14:paraId="72D71017" w14:textId="77777777" w:rsidTr="009C5846">
        <w:trPr>
          <w:trHeight w:val="432"/>
        </w:trPr>
        <w:tc>
          <w:tcPr>
            <w:tcW w:w="4405" w:type="dxa"/>
            <w:shd w:val="clear" w:color="auto" w:fill="E7E6E6"/>
            <w:vAlign w:val="center"/>
          </w:tcPr>
          <w:p w14:paraId="576596E2" w14:textId="175A7859" w:rsidR="005A4D96" w:rsidRPr="009C5846" w:rsidRDefault="009C5846" w:rsidP="00C965D9">
            <w:pPr>
              <w:rPr>
                <w:rFonts w:cs="Times New Roman"/>
              </w:rPr>
            </w:pPr>
            <w:r w:rsidRPr="009C5846">
              <w:rPr>
                <w:rFonts w:cs="Times New Roman"/>
                <w:bCs/>
              </w:rPr>
              <w:t>Characteristics of the Recommendation(s)</w:t>
            </w:r>
          </w:p>
        </w:tc>
        <w:tc>
          <w:tcPr>
            <w:tcW w:w="6385" w:type="dxa"/>
            <w:shd w:val="clear" w:color="auto" w:fill="E7E6E6"/>
            <w:vAlign w:val="center"/>
          </w:tcPr>
          <w:p w14:paraId="6F5A3603" w14:textId="35CA360B" w:rsidR="005A4D96" w:rsidRPr="009C5846" w:rsidRDefault="005A4D96" w:rsidP="00C965D9">
            <w:pPr>
              <w:rPr>
                <w:rFonts w:cs="Times New Roman"/>
              </w:rPr>
            </w:pPr>
            <w:r w:rsidRPr="009C5846">
              <w:rPr>
                <w:rFonts w:cs="Times New Roman"/>
              </w:rPr>
              <w:t>Recommendation(s)</w:t>
            </w:r>
            <w:r w:rsidR="00B44969" w:rsidRPr="009C5846">
              <w:rPr>
                <w:rFonts w:cs="Times New Roman"/>
              </w:rPr>
              <w:t xml:space="preserve"> Lacking Adequate Evidence </w:t>
            </w:r>
          </w:p>
        </w:tc>
      </w:tr>
      <w:tr w:rsidR="008942B8" w:rsidRPr="009807DF" w14:paraId="3BE41E63" w14:textId="77777777" w:rsidTr="00C965D9">
        <w:trPr>
          <w:trHeight w:val="1088"/>
        </w:trPr>
        <w:tc>
          <w:tcPr>
            <w:tcW w:w="4405" w:type="dxa"/>
            <w:shd w:val="clear" w:color="auto" w:fill="auto"/>
          </w:tcPr>
          <w:p w14:paraId="2A312206" w14:textId="1DF2E941" w:rsidR="0097484F" w:rsidRPr="009807DF" w:rsidRDefault="00244490" w:rsidP="00C965D9">
            <w:pPr>
              <w:rPr>
                <w:rFonts w:cs="Times New Roman"/>
              </w:rPr>
            </w:pPr>
            <w:bookmarkStart w:id="7" w:name="_Hlk173404295"/>
            <w:r w:rsidRPr="009807DF">
              <w:rPr>
                <w:rFonts w:cs="Times New Roman"/>
                <w:b/>
              </w:rPr>
              <w:t xml:space="preserve">Reasonable </w:t>
            </w:r>
            <w:r w:rsidR="00620AA0" w:rsidRPr="009807DF">
              <w:rPr>
                <w:rFonts w:cs="Times New Roman"/>
                <w:b/>
              </w:rPr>
              <w:t>t</w:t>
            </w:r>
            <w:r w:rsidR="00095075" w:rsidRPr="009807DF">
              <w:rPr>
                <w:rFonts w:cs="Times New Roman"/>
                <w:b/>
              </w:rPr>
              <w:t xml:space="preserve">o low certainty </w:t>
            </w:r>
            <w:r w:rsidR="00D81970" w:rsidRPr="009807DF">
              <w:rPr>
                <w:rFonts w:cs="Times New Roman"/>
                <w:b/>
              </w:rPr>
              <w:t>recommendations</w:t>
            </w:r>
            <w:r w:rsidR="00D81970" w:rsidRPr="009807DF">
              <w:rPr>
                <w:rFonts w:cs="Times New Roman"/>
              </w:rPr>
              <w:t xml:space="preserve"> </w:t>
            </w:r>
            <w:r w:rsidR="0075463A" w:rsidRPr="009807DF">
              <w:rPr>
                <w:rFonts w:cs="Times New Roman"/>
              </w:rPr>
              <w:t xml:space="preserve">(Good but conflicting evidence. Inconsistent results, based mostly on </w:t>
            </w:r>
            <w:r w:rsidR="00D81970" w:rsidRPr="009807DF">
              <w:rPr>
                <w:rFonts w:cs="Times New Roman"/>
              </w:rPr>
              <w:t xml:space="preserve">evidence that provides </w:t>
            </w:r>
            <w:r w:rsidR="0075463A" w:rsidRPr="009807DF">
              <w:rPr>
                <w:rFonts w:cs="Times New Roman"/>
              </w:rPr>
              <w:t>moderate support for decision making)</w:t>
            </w:r>
            <w:bookmarkEnd w:id="7"/>
          </w:p>
        </w:tc>
        <w:tc>
          <w:tcPr>
            <w:tcW w:w="6385" w:type="dxa"/>
          </w:tcPr>
          <w:sdt>
            <w:sdtPr>
              <w:rPr>
                <w:rFonts w:cs="Times New Roman"/>
              </w:rPr>
              <w:id w:val="952749626"/>
              <w:placeholder>
                <w:docPart w:val="5F10845C548C47218E36799572AAE438"/>
              </w:placeholder>
              <w:showingPlcHdr/>
              <w:text w:multiLine="1"/>
            </w:sdtPr>
            <w:sdtEndPr/>
            <w:sdtContent>
              <w:p w14:paraId="7E75C611" w14:textId="77777777" w:rsidR="00E50E5E" w:rsidRPr="009807DF" w:rsidRDefault="00E50E5E" w:rsidP="00E50E5E">
                <w:pPr>
                  <w:rPr>
                    <w:rFonts w:cs="Times New Roman"/>
                  </w:rPr>
                </w:pPr>
                <w:r>
                  <w:rPr>
                    <w:rStyle w:val="PlaceholderText"/>
                  </w:rPr>
                  <w:t>En</w:t>
                </w:r>
                <w:r w:rsidRPr="00A16323">
                  <w:rPr>
                    <w:rStyle w:val="PlaceholderText"/>
                  </w:rPr>
                  <w:t>ter text</w:t>
                </w:r>
              </w:p>
            </w:sdtContent>
          </w:sdt>
          <w:p w14:paraId="39F30A6F" w14:textId="42B84C02" w:rsidR="0097484F" w:rsidRPr="009807DF" w:rsidRDefault="0097484F" w:rsidP="00C965D9">
            <w:pPr>
              <w:widowControl w:val="0"/>
              <w:autoSpaceDE w:val="0"/>
              <w:autoSpaceDN w:val="0"/>
              <w:spacing w:before="120" w:line="288" w:lineRule="auto"/>
              <w:rPr>
                <w:rFonts w:cs="Times New Roman"/>
              </w:rPr>
            </w:pPr>
          </w:p>
        </w:tc>
      </w:tr>
      <w:tr w:rsidR="008942B8" w:rsidRPr="009807DF" w14:paraId="161C77BD" w14:textId="77777777" w:rsidTr="00C965D9">
        <w:trPr>
          <w:trHeight w:val="1088"/>
        </w:trPr>
        <w:tc>
          <w:tcPr>
            <w:tcW w:w="4405" w:type="dxa"/>
            <w:shd w:val="clear" w:color="auto" w:fill="auto"/>
          </w:tcPr>
          <w:p w14:paraId="5999857E" w14:textId="7AF10CA7" w:rsidR="005A4D96" w:rsidRPr="009807DF" w:rsidRDefault="00095075" w:rsidP="00C965D9">
            <w:pPr>
              <w:rPr>
                <w:rFonts w:cs="Times New Roman"/>
              </w:rPr>
            </w:pPr>
            <w:bookmarkStart w:id="8" w:name="_Hlk173404325"/>
            <w:r w:rsidRPr="009807DF">
              <w:rPr>
                <w:rFonts w:cs="Times New Roman"/>
                <w:b/>
              </w:rPr>
              <w:t>Low certainty</w:t>
            </w:r>
            <w:r w:rsidR="00D81970" w:rsidRPr="009807DF">
              <w:rPr>
                <w:rFonts w:cs="Times New Roman"/>
                <w:b/>
              </w:rPr>
              <w:t xml:space="preserve"> </w:t>
            </w:r>
            <w:r w:rsidR="00EA01B6" w:rsidRPr="009807DF">
              <w:rPr>
                <w:rFonts w:cs="Times New Roman"/>
                <w:b/>
              </w:rPr>
              <w:t>recommendations</w:t>
            </w:r>
            <w:r w:rsidRPr="009807DF">
              <w:rPr>
                <w:rFonts w:cs="Times New Roman"/>
              </w:rPr>
              <w:t xml:space="preserve"> </w:t>
            </w:r>
            <w:r w:rsidR="00D81970" w:rsidRPr="009807DF">
              <w:rPr>
                <w:rFonts w:cs="Times New Roman"/>
              </w:rPr>
              <w:t>(</w:t>
            </w:r>
            <w:r w:rsidR="005A4D96" w:rsidRPr="009807DF">
              <w:rPr>
                <w:rFonts w:cs="Times New Roman"/>
              </w:rPr>
              <w:t xml:space="preserve">Little </w:t>
            </w:r>
            <w:r w:rsidR="00EB2890" w:rsidRPr="009807DF">
              <w:rPr>
                <w:rFonts w:cs="Times New Roman"/>
              </w:rPr>
              <w:t>to</w:t>
            </w:r>
            <w:r w:rsidR="005A4D96" w:rsidRPr="009807DF">
              <w:rPr>
                <w:rFonts w:cs="Times New Roman"/>
              </w:rPr>
              <w:t xml:space="preserve"> no evidence</w:t>
            </w:r>
            <w:r w:rsidR="00D81970" w:rsidRPr="009807DF">
              <w:rPr>
                <w:rFonts w:cs="Times New Roman"/>
              </w:rPr>
              <w:t>. Information is</w:t>
            </w:r>
            <w:r w:rsidR="00EB2890" w:rsidRPr="009807DF">
              <w:rPr>
                <w:rFonts w:cs="Times New Roman"/>
              </w:rPr>
              <w:t xml:space="preserve"> minimal,</w:t>
            </w:r>
            <w:r w:rsidR="00D81970" w:rsidRPr="009807DF">
              <w:rPr>
                <w:rFonts w:cs="Times New Roman"/>
              </w:rPr>
              <w:t xml:space="preserve"> inconsistent and</w:t>
            </w:r>
            <w:r w:rsidR="00EB2890" w:rsidRPr="009807DF">
              <w:rPr>
                <w:rFonts w:cs="Times New Roman"/>
              </w:rPr>
              <w:t>/or</w:t>
            </w:r>
            <w:r w:rsidR="00D81970" w:rsidRPr="009807DF">
              <w:rPr>
                <w:rFonts w:cs="Times New Roman"/>
              </w:rPr>
              <w:t xml:space="preserve"> based mostly on evidence that provides limited support for decision</w:t>
            </w:r>
            <w:r w:rsidR="00EB2890" w:rsidRPr="009807DF">
              <w:rPr>
                <w:rFonts w:cs="Times New Roman"/>
              </w:rPr>
              <w:t>-</w:t>
            </w:r>
            <w:r w:rsidR="00D81970" w:rsidRPr="009807DF">
              <w:rPr>
                <w:rFonts w:cs="Times New Roman"/>
              </w:rPr>
              <w:t>making)</w:t>
            </w:r>
            <w:bookmarkEnd w:id="8"/>
          </w:p>
        </w:tc>
        <w:tc>
          <w:tcPr>
            <w:tcW w:w="6385" w:type="dxa"/>
          </w:tcPr>
          <w:sdt>
            <w:sdtPr>
              <w:rPr>
                <w:rFonts w:cs="Times New Roman"/>
              </w:rPr>
              <w:id w:val="232363468"/>
              <w:placeholder>
                <w:docPart w:val="A6BCFAB9BEAD4BD491ED5289D8A8F60C"/>
              </w:placeholder>
              <w:text w:multiLine="1"/>
            </w:sdtPr>
            <w:sdtEndPr/>
            <w:sdtContent>
              <w:p w14:paraId="0C41F8DB" w14:textId="29453BFA" w:rsidR="00E50E5E" w:rsidRPr="009807DF" w:rsidRDefault="00DE4560" w:rsidP="00E50E5E">
                <w:pPr>
                  <w:rPr>
                    <w:rFonts w:cs="Times New Roman"/>
                  </w:rPr>
                </w:pPr>
              </w:p>
            </w:sdtContent>
          </w:sdt>
          <w:p w14:paraId="71A305A5" w14:textId="77777777" w:rsidR="005A4D96" w:rsidRPr="00412234" w:rsidRDefault="005A4D96" w:rsidP="00C965D9">
            <w:pPr>
              <w:spacing w:before="120" w:line="360" w:lineRule="auto"/>
              <w:rPr>
                <w:bCs/>
              </w:rPr>
            </w:pPr>
          </w:p>
        </w:tc>
      </w:tr>
    </w:tbl>
    <w:p w14:paraId="6E1095E6" w14:textId="77777777" w:rsidR="00A078ED" w:rsidRPr="009807DF" w:rsidRDefault="00A078ED" w:rsidP="79BF2679">
      <w:pPr>
        <w:rPr>
          <w:rFonts w:cs="Times New Roman"/>
          <w:b/>
          <w:bCs/>
          <w:sz w:val="24"/>
          <w:szCs w:val="24"/>
        </w:rPr>
      </w:pPr>
    </w:p>
    <w:p w14:paraId="0D537D56" w14:textId="77777777" w:rsidR="00CC0261" w:rsidRPr="009807DF" w:rsidRDefault="00CC0261" w:rsidP="79BF2679">
      <w:pPr>
        <w:rPr>
          <w:rFonts w:cs="Times New Roman"/>
          <w:b/>
          <w:bCs/>
          <w:sz w:val="24"/>
          <w:szCs w:val="24"/>
        </w:rPr>
      </w:pPr>
    </w:p>
    <w:p w14:paraId="56FC0B8E" w14:textId="77777777" w:rsidR="00CC0261" w:rsidRPr="009807DF" w:rsidRDefault="00CC0261" w:rsidP="79BF2679">
      <w:pPr>
        <w:rPr>
          <w:rFonts w:cs="Times New Roman"/>
          <w:b/>
          <w:bCs/>
          <w:sz w:val="24"/>
          <w:szCs w:val="24"/>
        </w:rPr>
      </w:pPr>
    </w:p>
    <w:bookmarkEnd w:id="2"/>
    <w:p w14:paraId="43A0DB65" w14:textId="77777777" w:rsidR="009807DF" w:rsidRDefault="009807DF" w:rsidP="79BF2679">
      <w:pPr>
        <w:rPr>
          <w:rFonts w:cs="Times New Roman"/>
          <w:b/>
          <w:bCs/>
          <w:sz w:val="24"/>
          <w:szCs w:val="24"/>
        </w:rPr>
      </w:pPr>
    </w:p>
    <w:p w14:paraId="5A47623E" w14:textId="259C3326" w:rsidR="009807DF" w:rsidRDefault="009807DF" w:rsidP="79BF2679">
      <w:pPr>
        <w:rPr>
          <w:rFonts w:cs="Times New Roman"/>
          <w:b/>
          <w:bCs/>
          <w:sz w:val="24"/>
          <w:szCs w:val="24"/>
        </w:rPr>
      </w:pPr>
    </w:p>
    <w:p w14:paraId="7462F7F7" w14:textId="77777777" w:rsidR="000542A3" w:rsidRDefault="000542A3" w:rsidP="79BF2679">
      <w:pPr>
        <w:rPr>
          <w:rFonts w:cs="Times New Roman"/>
          <w:b/>
          <w:bCs/>
          <w:sz w:val="24"/>
          <w:szCs w:val="24"/>
        </w:rPr>
      </w:pPr>
    </w:p>
    <w:p w14:paraId="6E98E019" w14:textId="3FD7F410" w:rsidR="009C5846" w:rsidRPr="00A4482D" w:rsidRDefault="009807DF" w:rsidP="00A4482D">
      <w:pPr>
        <w:jc w:val="center"/>
        <w:rPr>
          <w:b/>
          <w:sz w:val="24"/>
        </w:rPr>
      </w:pPr>
      <w:r w:rsidRPr="00915964">
        <w:rPr>
          <w:b/>
          <w:sz w:val="24"/>
        </w:rPr>
        <w:t xml:space="preserve">Instructions for </w:t>
      </w:r>
      <w:r w:rsidR="00A4482D">
        <w:rPr>
          <w:b/>
          <w:sz w:val="24"/>
        </w:rPr>
        <w:t xml:space="preserve">the </w:t>
      </w:r>
      <w:r w:rsidR="00A4482D" w:rsidRPr="00A4482D">
        <w:rPr>
          <w:b/>
          <w:sz w:val="24"/>
        </w:rPr>
        <w:t>Summary, Synthesis, &amp; Best-Evidence Recommendation Tool</w:t>
      </w:r>
    </w:p>
    <w:tbl>
      <w:tblPr>
        <w:tblStyle w:val="TableGrid"/>
        <w:tblW w:w="10795" w:type="dxa"/>
        <w:jc w:val="center"/>
        <w:tblLook w:val="04A0" w:firstRow="1" w:lastRow="0" w:firstColumn="1" w:lastColumn="0" w:noHBand="0" w:noVBand="1"/>
      </w:tblPr>
      <w:tblGrid>
        <w:gridCol w:w="1805"/>
        <w:gridCol w:w="8990"/>
      </w:tblGrid>
      <w:tr w:rsidR="009C5846" w:rsidRPr="009807DF" w14:paraId="4B463FE7" w14:textId="77777777" w:rsidTr="00A4482D">
        <w:trPr>
          <w:trHeight w:val="432"/>
          <w:jc w:val="center"/>
        </w:trPr>
        <w:tc>
          <w:tcPr>
            <w:tcW w:w="10795" w:type="dxa"/>
            <w:gridSpan w:val="2"/>
            <w:shd w:val="clear" w:color="auto" w:fill="AEAAAA"/>
            <w:vAlign w:val="center"/>
          </w:tcPr>
          <w:p w14:paraId="371C145F" w14:textId="5C33A3A3" w:rsidR="009C5846" w:rsidRPr="009C5846" w:rsidRDefault="009C5846" w:rsidP="009C5846">
            <w:pPr>
              <w:rPr>
                <w:rFonts w:cs="Times New Roman"/>
                <w:b/>
                <w:bCs/>
                <w:color w:val="767171"/>
                <w:sz w:val="24"/>
                <w:szCs w:val="24"/>
              </w:rPr>
            </w:pPr>
            <w:r w:rsidRPr="009C5846">
              <w:rPr>
                <w:rFonts w:ascii="Calibri Light" w:hAnsi="Calibri Light" w:cs="Times New Roman"/>
                <w:b/>
                <w:color w:val="767171"/>
                <w:sz w:val="28"/>
                <w:szCs w:val="28"/>
              </w:rPr>
              <w:t>Section I: Findings from the Individual Evidence Summary</w:t>
            </w:r>
            <w:r>
              <w:rPr>
                <w:rFonts w:ascii="Calibri Light" w:hAnsi="Calibri Light" w:cs="Times New Roman"/>
                <w:b/>
                <w:color w:val="767171"/>
                <w:sz w:val="28"/>
                <w:szCs w:val="28"/>
              </w:rPr>
              <w:t xml:space="preserve"> </w:t>
            </w:r>
            <w:r w:rsidR="00A4482D" w:rsidRPr="009807DF">
              <w:rPr>
                <w:rFonts w:cs="Times New Roman"/>
                <w:i/>
                <w:iCs/>
                <w:color w:val="002060"/>
                <w:sz w:val="24"/>
                <w:szCs w:val="24"/>
              </w:rPr>
              <w:t xml:space="preserve">Only </w:t>
            </w:r>
            <w:proofErr w:type="gramStart"/>
            <w:r w:rsidR="00A4482D" w:rsidRPr="009807DF">
              <w:rPr>
                <w:rFonts w:cs="Times New Roman"/>
                <w:i/>
                <w:iCs/>
                <w:color w:val="002060"/>
                <w:sz w:val="24"/>
                <w:szCs w:val="24"/>
              </w:rPr>
              <w:t>complete</w:t>
            </w:r>
            <w:proofErr w:type="gramEnd"/>
            <w:r w:rsidR="00A4482D" w:rsidRPr="009807DF">
              <w:rPr>
                <w:rFonts w:cs="Times New Roman"/>
                <w:i/>
                <w:iCs/>
                <w:color w:val="002060"/>
                <w:sz w:val="24"/>
                <w:szCs w:val="24"/>
              </w:rPr>
              <w:t xml:space="preserve"> </w:t>
            </w:r>
            <w:r w:rsidR="00A4482D">
              <w:rPr>
                <w:rFonts w:cs="Times New Roman"/>
                <w:i/>
                <w:iCs/>
                <w:color w:val="002060"/>
                <w:sz w:val="24"/>
                <w:szCs w:val="24"/>
              </w:rPr>
              <w:t>S</w:t>
            </w:r>
            <w:r w:rsidR="00A4482D" w:rsidRPr="009807DF">
              <w:rPr>
                <w:rFonts w:cs="Times New Roman"/>
                <w:i/>
                <w:iCs/>
                <w:color w:val="002060"/>
                <w:sz w:val="24"/>
                <w:szCs w:val="24"/>
              </w:rPr>
              <w:t>ection</w:t>
            </w:r>
            <w:r w:rsidR="00A4482D">
              <w:rPr>
                <w:rFonts w:cs="Times New Roman"/>
                <w:i/>
                <w:iCs/>
                <w:color w:val="002060"/>
                <w:sz w:val="24"/>
                <w:szCs w:val="24"/>
              </w:rPr>
              <w:t xml:space="preserve"> I</w:t>
            </w:r>
            <w:r w:rsidR="00A4482D" w:rsidRPr="009807DF">
              <w:rPr>
                <w:rFonts w:cs="Times New Roman"/>
                <w:i/>
                <w:iCs/>
                <w:color w:val="002060"/>
                <w:sz w:val="24"/>
                <w:szCs w:val="24"/>
              </w:rPr>
              <w:t xml:space="preserve"> if the team completed an exhaustive evidence search and the Individual Evidence Summary Tool (Appendix G2)</w:t>
            </w:r>
            <w:r w:rsidR="00A4482D">
              <w:rPr>
                <w:rFonts w:cs="Times New Roman"/>
                <w:i/>
                <w:iCs/>
                <w:color w:val="002060"/>
                <w:sz w:val="24"/>
                <w:szCs w:val="24"/>
              </w:rPr>
              <w:t>.</w:t>
            </w:r>
          </w:p>
        </w:tc>
      </w:tr>
      <w:tr w:rsidR="005D7387" w:rsidRPr="009807DF" w14:paraId="19D2C54F" w14:textId="77777777" w:rsidTr="00C965D9">
        <w:trPr>
          <w:trHeight w:val="828"/>
          <w:jc w:val="center"/>
        </w:trPr>
        <w:tc>
          <w:tcPr>
            <w:tcW w:w="1805" w:type="dxa"/>
            <w:shd w:val="clear" w:color="auto" w:fill="F2F2F2" w:themeFill="background1" w:themeFillShade="F2"/>
            <w:vAlign w:val="center"/>
          </w:tcPr>
          <w:p w14:paraId="0FE26CA1" w14:textId="77777777" w:rsidR="005D7387" w:rsidRPr="009C5846" w:rsidRDefault="005D7387" w:rsidP="009C5846">
            <w:pPr>
              <w:jc w:val="center"/>
              <w:rPr>
                <w:color w:val="767171"/>
              </w:rPr>
            </w:pPr>
            <w:r w:rsidRPr="009C5846">
              <w:rPr>
                <w:rFonts w:cs="Times New Roman"/>
                <w:color w:val="767171"/>
              </w:rPr>
              <w:t>Support for Decision-Making</w:t>
            </w:r>
          </w:p>
        </w:tc>
        <w:tc>
          <w:tcPr>
            <w:tcW w:w="8990" w:type="dxa"/>
            <w:shd w:val="clear" w:color="auto" w:fill="F2F2F2" w:themeFill="background1" w:themeFillShade="F2"/>
            <w:vAlign w:val="center"/>
          </w:tcPr>
          <w:p w14:paraId="24A0F154" w14:textId="77777777" w:rsidR="005D7387" w:rsidRPr="009C5846" w:rsidRDefault="005D7387" w:rsidP="00AF3AFD">
            <w:pPr>
              <w:jc w:val="center"/>
              <w:rPr>
                <w:rFonts w:cs="Times New Roman"/>
                <w:b/>
                <w:bCs/>
                <w:color w:val="767171"/>
              </w:rPr>
            </w:pPr>
            <w:r w:rsidRPr="009C5846">
              <w:rPr>
                <w:rFonts w:cs="Times New Roman"/>
                <w:b/>
                <w:bCs/>
                <w:color w:val="767171"/>
              </w:rPr>
              <w:t xml:space="preserve">Synthesized Findings </w:t>
            </w:r>
            <w:proofErr w:type="gramStart"/>
            <w:r w:rsidRPr="009C5846">
              <w:rPr>
                <w:rFonts w:cs="Times New Roman"/>
                <w:b/>
                <w:bCs/>
                <w:color w:val="767171"/>
              </w:rPr>
              <w:t>With</w:t>
            </w:r>
            <w:proofErr w:type="gramEnd"/>
            <w:r w:rsidRPr="009C5846">
              <w:rPr>
                <w:rFonts w:cs="Times New Roman"/>
                <w:b/>
                <w:bCs/>
                <w:color w:val="767171"/>
              </w:rPr>
              <w:t xml:space="preserve"> Article Number(s)</w:t>
            </w:r>
          </w:p>
          <w:p w14:paraId="4D56E66D" w14:textId="66FA30CF" w:rsidR="005D7387" w:rsidRPr="009C5846" w:rsidRDefault="005D7387" w:rsidP="00AF3AFD">
            <w:pPr>
              <w:jc w:val="center"/>
              <w:rPr>
                <w:rFonts w:cs="Times New Roman"/>
                <w:b/>
                <w:color w:val="767171"/>
              </w:rPr>
            </w:pPr>
            <w:r w:rsidRPr="009C5846">
              <w:rPr>
                <w:rFonts w:eastAsia="Calibri" w:cs="Times New Roman"/>
                <w:color w:val="767171"/>
              </w:rPr>
              <w:t>(</w:t>
            </w:r>
            <w:r w:rsidRPr="00A4482D">
              <w:rPr>
                <w:rFonts w:eastAsia="Calibri" w:cs="Times New Roman"/>
                <w:i/>
                <w:color w:val="767171"/>
              </w:rPr>
              <w:t xml:space="preserve">This is </w:t>
            </w:r>
            <w:r w:rsidRPr="00A4482D">
              <w:rPr>
                <w:rFonts w:eastAsia="Calibri" w:cs="Times New Roman"/>
                <w:i/>
                <w:iCs/>
                <w:color w:val="767171"/>
              </w:rPr>
              <w:t>not</w:t>
            </w:r>
            <w:r w:rsidRPr="00A4482D">
              <w:rPr>
                <w:rFonts w:eastAsia="Calibri" w:cs="Times New Roman"/>
                <w:i/>
                <w:color w:val="767171"/>
              </w:rPr>
              <w:t xml:space="preserve"> a simple restating of information from each individual evidence summary—see </w:t>
            </w:r>
            <w:r w:rsidR="00595AB3">
              <w:rPr>
                <w:rFonts w:eastAsia="Calibri" w:cs="Times New Roman"/>
                <w:i/>
                <w:color w:val="767171"/>
              </w:rPr>
              <w:t>instructions</w:t>
            </w:r>
            <w:r w:rsidRPr="009C5846">
              <w:rPr>
                <w:rFonts w:eastAsia="Calibri" w:cs="Times New Roman"/>
                <w:color w:val="767171"/>
              </w:rPr>
              <w:t>)</w:t>
            </w:r>
          </w:p>
        </w:tc>
      </w:tr>
      <w:tr w:rsidR="005D7387" w:rsidRPr="009807DF" w14:paraId="1CFCC706" w14:textId="77777777" w:rsidTr="00C965D9">
        <w:trPr>
          <w:trHeight w:val="1637"/>
          <w:jc w:val="center"/>
        </w:trPr>
        <w:tc>
          <w:tcPr>
            <w:tcW w:w="1805" w:type="dxa"/>
          </w:tcPr>
          <w:p w14:paraId="2491C080" w14:textId="77777777" w:rsidR="000542A3" w:rsidRDefault="000542A3" w:rsidP="005D7387">
            <w:pPr>
              <w:jc w:val="center"/>
              <w:rPr>
                <w:rFonts w:cs="Times New Roman"/>
                <w:b/>
                <w:bCs/>
                <w:color w:val="AEAAAA" w:themeColor="background2" w:themeShade="BF"/>
              </w:rPr>
            </w:pPr>
          </w:p>
          <w:p w14:paraId="45E815C8" w14:textId="13CFC3A8" w:rsidR="005D7387" w:rsidRPr="009807DF" w:rsidRDefault="005D7387" w:rsidP="005D7387">
            <w:pPr>
              <w:jc w:val="center"/>
              <w:rPr>
                <w:rFonts w:cs="Times New Roman"/>
                <w:b/>
                <w:bCs/>
                <w:color w:val="AEAAAA" w:themeColor="background2" w:themeShade="BF"/>
              </w:rPr>
            </w:pPr>
            <w:r w:rsidRPr="009807DF">
              <w:rPr>
                <w:rFonts w:cs="Times New Roman"/>
                <w:b/>
                <w:bCs/>
                <w:color w:val="AEAAAA" w:themeColor="background2" w:themeShade="BF"/>
              </w:rPr>
              <w:t>Strong</w:t>
            </w:r>
          </w:p>
          <w:p w14:paraId="6103968A" w14:textId="61B31ABA" w:rsidR="005D7387" w:rsidRPr="009807DF" w:rsidRDefault="005D7387" w:rsidP="005D7387">
            <w:pPr>
              <w:jc w:val="center"/>
              <w:rPr>
                <w:rFonts w:cs="Times New Roman"/>
                <w:b/>
                <w:bCs/>
                <w:color w:val="AEAAAA" w:themeColor="background2" w:themeShade="BF"/>
              </w:rPr>
            </w:pPr>
          </w:p>
          <w:p w14:paraId="5AC4A617" w14:textId="32D7EE31" w:rsidR="005D7387" w:rsidRPr="009807DF" w:rsidRDefault="005D7387" w:rsidP="005D7387">
            <w:pPr>
              <w:jc w:val="center"/>
              <w:rPr>
                <w:rFonts w:cs="Times New Roman"/>
                <w:bCs/>
                <w:color w:val="AEAAAA" w:themeColor="background2" w:themeShade="BF"/>
              </w:rPr>
            </w:pPr>
            <w:r w:rsidRPr="009807DF">
              <w:rPr>
                <w:rFonts w:cs="Times New Roman"/>
                <w:bCs/>
                <w:color w:val="AEAAAA" w:themeColor="background2" w:themeShade="BF"/>
              </w:rPr>
              <w:t>Number of sources =</w:t>
            </w:r>
            <w:r w:rsidR="00412234">
              <w:rPr>
                <w:rFonts w:cs="Times New Roman"/>
                <w:bCs/>
                <w:color w:val="AEAAAA" w:themeColor="background2" w:themeShade="BF"/>
              </w:rPr>
              <w:t xml:space="preserve"> _____</w:t>
            </w:r>
          </w:p>
          <w:p w14:paraId="2F152F4F" w14:textId="77777777" w:rsidR="005D7387" w:rsidRPr="009807DF" w:rsidRDefault="005D7387" w:rsidP="005D7387">
            <w:pPr>
              <w:jc w:val="center"/>
              <w:rPr>
                <w:rFonts w:cs="Times New Roman"/>
                <w:b/>
                <w:bCs/>
                <w:color w:val="AEAAAA" w:themeColor="background2" w:themeShade="BF"/>
              </w:rPr>
            </w:pPr>
          </w:p>
          <w:p w14:paraId="73986854" w14:textId="77777777" w:rsidR="005D7387" w:rsidRPr="009807DF" w:rsidRDefault="005D7387" w:rsidP="005D7387">
            <w:pPr>
              <w:jc w:val="center"/>
              <w:rPr>
                <w:rFonts w:cs="Times New Roman"/>
                <w:color w:val="AEAAAA" w:themeColor="background2" w:themeShade="BF"/>
              </w:rPr>
            </w:pPr>
          </w:p>
        </w:tc>
        <w:tc>
          <w:tcPr>
            <w:tcW w:w="8990" w:type="dxa"/>
          </w:tcPr>
          <w:p w14:paraId="1D915CF5" w14:textId="19E79528" w:rsidR="005D7387" w:rsidRPr="009C5846" w:rsidRDefault="005D7387" w:rsidP="00AF3AFD">
            <w:pPr>
              <w:pStyle w:val="paragraph"/>
              <w:spacing w:before="0" w:beforeAutospacing="0" w:after="0" w:afterAutospacing="0"/>
              <w:textAlignment w:val="baseline"/>
              <w:rPr>
                <w:rStyle w:val="normaltextrun"/>
                <w:rFonts w:asciiTheme="minorHAnsi" w:hAnsiTheme="minorHAnsi"/>
                <w:i/>
                <w:color w:val="002060"/>
                <w:sz w:val="22"/>
                <w:szCs w:val="22"/>
              </w:rPr>
            </w:pPr>
            <w:r w:rsidRPr="009C5846">
              <w:rPr>
                <w:rStyle w:val="normaltextrun"/>
                <w:rFonts w:asciiTheme="minorHAnsi" w:hAnsiTheme="minorHAnsi"/>
                <w:i/>
                <w:color w:val="002060"/>
                <w:sz w:val="22"/>
                <w:szCs w:val="22"/>
              </w:rPr>
              <w:t>This table captures key findings that answer the EBP question from an exhaustive evidence</w:t>
            </w:r>
            <w:r w:rsidR="000D6388">
              <w:rPr>
                <w:rStyle w:val="normaltextrun"/>
                <w:rFonts w:asciiTheme="minorHAnsi" w:hAnsiTheme="minorHAnsi"/>
                <w:i/>
                <w:color w:val="002060"/>
                <w:sz w:val="22"/>
                <w:szCs w:val="22"/>
              </w:rPr>
              <w:t xml:space="preserve"> </w:t>
            </w:r>
            <w:r w:rsidR="000D6388" w:rsidRPr="000D6388">
              <w:rPr>
                <w:rStyle w:val="normaltextrun"/>
                <w:rFonts w:asciiTheme="minorHAnsi" w:hAnsiTheme="minorHAnsi" w:cstheme="minorHAnsi"/>
                <w:i/>
                <w:color w:val="002060"/>
                <w:sz w:val="22"/>
              </w:rPr>
              <w:t>search</w:t>
            </w:r>
            <w:r w:rsidRPr="009C5846">
              <w:rPr>
                <w:rStyle w:val="normaltextrun"/>
                <w:rFonts w:asciiTheme="minorHAnsi" w:hAnsiTheme="minorHAnsi"/>
                <w:i/>
                <w:color w:val="002060"/>
                <w:sz w:val="22"/>
                <w:szCs w:val="22"/>
              </w:rPr>
              <w:t xml:space="preserve">. As a team, review the evidence that provides </w:t>
            </w:r>
            <w:r w:rsidRPr="009C5846">
              <w:rPr>
                <w:rStyle w:val="normaltextrun"/>
                <w:rFonts w:asciiTheme="minorHAnsi" w:hAnsiTheme="minorHAnsi"/>
                <w:b/>
                <w:i/>
                <w:color w:val="002060"/>
                <w:sz w:val="22"/>
                <w:szCs w:val="22"/>
              </w:rPr>
              <w:t>strong</w:t>
            </w:r>
            <w:r w:rsidRPr="009C5846">
              <w:rPr>
                <w:rStyle w:val="normaltextrun"/>
                <w:rFonts w:asciiTheme="minorHAnsi" w:hAnsiTheme="minorHAnsi"/>
                <w:i/>
                <w:color w:val="002060"/>
                <w:sz w:val="22"/>
                <w:szCs w:val="22"/>
              </w:rPr>
              <w:t xml:space="preserve"> support for decision-making in the Individual Evidence Summary Tool (Appendix G2). Look for salient themes, patterns, important takeaways, consistencies</w:t>
            </w:r>
            <w:r w:rsidR="000D6388">
              <w:rPr>
                <w:rStyle w:val="normaltextrun"/>
                <w:rFonts w:asciiTheme="minorHAnsi" w:hAnsiTheme="minorHAnsi"/>
                <w:i/>
                <w:color w:val="002060"/>
                <w:sz w:val="22"/>
                <w:szCs w:val="22"/>
              </w:rPr>
              <w:t>,</w:t>
            </w:r>
            <w:r w:rsidRPr="009C5846">
              <w:rPr>
                <w:rStyle w:val="normaltextrun"/>
                <w:rFonts w:asciiTheme="minorHAnsi" w:hAnsiTheme="minorHAnsi"/>
                <w:i/>
                <w:color w:val="002060"/>
                <w:sz w:val="22"/>
                <w:szCs w:val="22"/>
              </w:rPr>
              <w:t xml:space="preserve"> and inconsistencies. </w:t>
            </w:r>
          </w:p>
          <w:p w14:paraId="6CA7E6BD" w14:textId="77777777" w:rsidR="005D7387" w:rsidRPr="009C5846" w:rsidRDefault="005D7387" w:rsidP="00AF3AFD">
            <w:pPr>
              <w:pStyle w:val="paragraph"/>
              <w:spacing w:before="0" w:beforeAutospacing="0" w:after="0" w:afterAutospacing="0"/>
              <w:textAlignment w:val="baseline"/>
              <w:rPr>
                <w:rStyle w:val="normaltextrun"/>
                <w:rFonts w:asciiTheme="minorHAnsi" w:hAnsiTheme="minorHAnsi"/>
                <w:i/>
                <w:color w:val="002060"/>
                <w:sz w:val="22"/>
                <w:szCs w:val="22"/>
              </w:rPr>
            </w:pPr>
          </w:p>
          <w:p w14:paraId="004BC24C" w14:textId="7D8655E0" w:rsidR="005D7387" w:rsidRPr="009C5846" w:rsidRDefault="005D7387" w:rsidP="00AF3AFD">
            <w:pPr>
              <w:pStyle w:val="paragraph"/>
              <w:spacing w:before="0" w:beforeAutospacing="0" w:after="0" w:afterAutospacing="0"/>
              <w:textAlignment w:val="baseline"/>
              <w:rPr>
                <w:rStyle w:val="normaltextrun"/>
                <w:rFonts w:asciiTheme="minorHAnsi" w:hAnsiTheme="minorHAnsi"/>
                <w:i/>
                <w:color w:val="002060"/>
                <w:sz w:val="22"/>
                <w:szCs w:val="22"/>
              </w:rPr>
            </w:pPr>
            <w:r w:rsidRPr="009C5846">
              <w:rPr>
                <w:rStyle w:val="normaltextrun"/>
                <w:rFonts w:asciiTheme="minorHAnsi" w:hAnsiTheme="minorHAnsi"/>
                <w:i/>
                <w:color w:val="002060"/>
                <w:sz w:val="22"/>
                <w:szCs w:val="22"/>
              </w:rPr>
              <w:t xml:space="preserve">After discussing the </w:t>
            </w:r>
            <w:r w:rsidRPr="009C5846">
              <w:rPr>
                <w:rStyle w:val="normaltextrun"/>
                <w:rFonts w:asciiTheme="minorHAnsi" w:hAnsiTheme="minorHAnsi"/>
                <w:b/>
                <w:i/>
                <w:color w:val="002060"/>
                <w:sz w:val="22"/>
                <w:szCs w:val="22"/>
              </w:rPr>
              <w:t>strong</w:t>
            </w:r>
            <w:r w:rsidRPr="009C5846">
              <w:rPr>
                <w:rStyle w:val="normaltextrun"/>
                <w:rFonts w:asciiTheme="minorHAnsi" w:hAnsiTheme="minorHAnsi"/>
                <w:i/>
                <w:color w:val="002060"/>
                <w:sz w:val="22"/>
                <w:szCs w:val="22"/>
              </w:rPr>
              <w:t xml:space="preserve"> evidence and coming to </w:t>
            </w:r>
            <w:r w:rsidR="000D6388">
              <w:rPr>
                <w:rStyle w:val="normaltextrun"/>
                <w:rFonts w:asciiTheme="minorHAnsi" w:hAnsiTheme="minorHAnsi"/>
                <w:i/>
                <w:color w:val="002060"/>
                <w:sz w:val="22"/>
                <w:szCs w:val="22"/>
              </w:rPr>
              <w:t xml:space="preserve">a </w:t>
            </w:r>
            <w:r w:rsidRPr="009C5846">
              <w:rPr>
                <w:rStyle w:val="normaltextrun"/>
                <w:rFonts w:asciiTheme="minorHAnsi" w:hAnsiTheme="minorHAnsi"/>
                <w:i/>
                <w:color w:val="002060"/>
                <w:sz w:val="22"/>
                <w:szCs w:val="22"/>
              </w:rPr>
              <w:t>consensus as a team, record succinct statements in this box that synthesize the information, enhance the team’s knowledge</w:t>
            </w:r>
            <w:r w:rsidR="00534D85">
              <w:rPr>
                <w:rStyle w:val="normaltextrun"/>
                <w:rFonts w:asciiTheme="minorHAnsi" w:hAnsiTheme="minorHAnsi"/>
                <w:i/>
                <w:color w:val="002060"/>
                <w:sz w:val="22"/>
                <w:szCs w:val="22"/>
              </w:rPr>
              <w:t>,</w:t>
            </w:r>
            <w:r w:rsidRPr="009C5846">
              <w:rPr>
                <w:rStyle w:val="normaltextrun"/>
                <w:rFonts w:asciiTheme="minorHAnsi" w:hAnsiTheme="minorHAnsi"/>
                <w:i/>
                <w:color w:val="002060"/>
                <w:sz w:val="22"/>
                <w:szCs w:val="22"/>
              </w:rPr>
              <w:t xml:space="preserve"> and generate new insight, perspective</w:t>
            </w:r>
            <w:r w:rsidR="000D6388">
              <w:rPr>
                <w:rStyle w:val="normaltextrun"/>
                <w:rFonts w:asciiTheme="minorHAnsi" w:hAnsiTheme="minorHAnsi"/>
                <w:i/>
                <w:color w:val="002060"/>
                <w:sz w:val="22"/>
                <w:szCs w:val="22"/>
              </w:rPr>
              <w:t>,</w:t>
            </w:r>
            <w:r w:rsidRPr="009C5846">
              <w:rPr>
                <w:rStyle w:val="normaltextrun"/>
                <w:rFonts w:asciiTheme="minorHAnsi" w:hAnsiTheme="minorHAnsi"/>
                <w:i/>
                <w:color w:val="002060"/>
                <w:sz w:val="22"/>
                <w:szCs w:val="22"/>
              </w:rPr>
              <w:t xml:space="preserve"> and understanding </w:t>
            </w:r>
            <w:r w:rsidR="00534D85">
              <w:rPr>
                <w:rStyle w:val="normaltextrun"/>
                <w:rFonts w:asciiTheme="minorHAnsi" w:hAnsiTheme="minorHAnsi"/>
                <w:i/>
                <w:color w:val="002060"/>
                <w:sz w:val="22"/>
                <w:szCs w:val="22"/>
              </w:rPr>
              <w:t>t</w:t>
            </w:r>
            <w:r w:rsidR="00534D85">
              <w:rPr>
                <w:rStyle w:val="normaltextrun"/>
                <w:i/>
                <w:color w:val="002060"/>
              </w:rPr>
              <w:t>o</w:t>
            </w:r>
            <w:r w:rsidRPr="009C5846">
              <w:rPr>
                <w:rStyle w:val="normaltextrun"/>
                <w:rFonts w:asciiTheme="minorHAnsi" w:hAnsiTheme="minorHAnsi"/>
                <w:i/>
                <w:color w:val="002060"/>
                <w:sz w:val="22"/>
                <w:szCs w:val="22"/>
              </w:rPr>
              <w:t xml:space="preserve"> answer the EBP question. </w:t>
            </w:r>
          </w:p>
          <w:p w14:paraId="756984CB" w14:textId="77777777" w:rsidR="005D7387" w:rsidRPr="009C5846" w:rsidRDefault="005D7387" w:rsidP="00AF3AFD">
            <w:pPr>
              <w:pStyle w:val="paragraph"/>
              <w:spacing w:before="0" w:beforeAutospacing="0" w:after="0" w:afterAutospacing="0"/>
              <w:textAlignment w:val="baseline"/>
              <w:rPr>
                <w:rStyle w:val="normaltextrun"/>
                <w:rFonts w:asciiTheme="minorHAnsi" w:hAnsiTheme="minorHAnsi"/>
                <w:i/>
                <w:color w:val="002060"/>
                <w:sz w:val="22"/>
                <w:szCs w:val="22"/>
              </w:rPr>
            </w:pPr>
          </w:p>
          <w:p w14:paraId="6C185FDF" w14:textId="77777777" w:rsidR="005D7387" w:rsidRPr="009C5846" w:rsidRDefault="005D7387" w:rsidP="00AF3AFD">
            <w:pPr>
              <w:pStyle w:val="paragraph"/>
              <w:spacing w:before="0" w:beforeAutospacing="0" w:after="0" w:afterAutospacing="0"/>
              <w:textAlignment w:val="baseline"/>
              <w:rPr>
                <w:rStyle w:val="normaltextrun"/>
                <w:rFonts w:asciiTheme="minorHAnsi" w:hAnsiTheme="minorHAnsi"/>
                <w:i/>
                <w:color w:val="002060"/>
                <w:sz w:val="22"/>
                <w:szCs w:val="22"/>
              </w:rPr>
            </w:pPr>
            <w:r w:rsidRPr="009C5846">
              <w:rPr>
                <w:rStyle w:val="normaltextrun"/>
                <w:rFonts w:asciiTheme="minorHAnsi" w:hAnsiTheme="minorHAnsi"/>
                <w:i/>
                <w:color w:val="002060"/>
                <w:sz w:val="22"/>
                <w:szCs w:val="22"/>
              </w:rPr>
              <w:t xml:space="preserve"> Avoid repeating content and/or copying and pasting directly from the Individual Evidence Summary Tool. Record the article number(s) used to generate each synthesis statement to make the source of findings easy to identify.</w:t>
            </w:r>
          </w:p>
          <w:p w14:paraId="7E22ED76" w14:textId="77777777" w:rsidR="005D7387" w:rsidRPr="009C5846" w:rsidRDefault="005D7387" w:rsidP="00AF3AFD">
            <w:pPr>
              <w:rPr>
                <w:rFonts w:cs="Times New Roman"/>
                <w:color w:val="002060"/>
              </w:rPr>
            </w:pPr>
          </w:p>
        </w:tc>
      </w:tr>
      <w:tr w:rsidR="005D7387" w:rsidRPr="009807DF" w14:paraId="01F55A85" w14:textId="77777777" w:rsidTr="00C965D9">
        <w:trPr>
          <w:trHeight w:val="1358"/>
          <w:jc w:val="center"/>
        </w:trPr>
        <w:tc>
          <w:tcPr>
            <w:tcW w:w="1805" w:type="dxa"/>
          </w:tcPr>
          <w:p w14:paraId="45B83ED3" w14:textId="77777777" w:rsidR="000542A3" w:rsidRDefault="000542A3" w:rsidP="005D7387">
            <w:pPr>
              <w:spacing w:line="259" w:lineRule="auto"/>
              <w:jc w:val="center"/>
              <w:rPr>
                <w:rFonts w:cs="Times New Roman"/>
                <w:b/>
                <w:bCs/>
                <w:color w:val="AEAAAA" w:themeColor="background2" w:themeShade="BF"/>
              </w:rPr>
            </w:pPr>
          </w:p>
          <w:p w14:paraId="286BEE19" w14:textId="0692B862" w:rsidR="005D7387" w:rsidRPr="009807DF" w:rsidRDefault="005D7387" w:rsidP="005D7387">
            <w:pPr>
              <w:spacing w:line="259" w:lineRule="auto"/>
              <w:jc w:val="center"/>
              <w:rPr>
                <w:rFonts w:cs="Times New Roman"/>
                <w:b/>
                <w:bCs/>
                <w:color w:val="AEAAAA" w:themeColor="background2" w:themeShade="BF"/>
              </w:rPr>
            </w:pPr>
            <w:r w:rsidRPr="009807DF">
              <w:rPr>
                <w:rFonts w:cs="Times New Roman"/>
                <w:b/>
                <w:bCs/>
                <w:color w:val="AEAAAA" w:themeColor="background2" w:themeShade="BF"/>
              </w:rPr>
              <w:t>Moderate</w:t>
            </w:r>
          </w:p>
          <w:p w14:paraId="2A8C6732" w14:textId="675FBD9B" w:rsidR="005D7387" w:rsidRPr="009807DF" w:rsidRDefault="005D7387" w:rsidP="005D7387">
            <w:pPr>
              <w:spacing w:line="259" w:lineRule="auto"/>
              <w:jc w:val="center"/>
              <w:rPr>
                <w:color w:val="AEAAAA" w:themeColor="background2" w:themeShade="BF"/>
              </w:rPr>
            </w:pPr>
          </w:p>
          <w:p w14:paraId="31ED9D88" w14:textId="4AA14C26" w:rsidR="005D7387" w:rsidRPr="009807DF" w:rsidRDefault="005D7387" w:rsidP="005D7387">
            <w:pPr>
              <w:jc w:val="center"/>
              <w:rPr>
                <w:rFonts w:cs="Times New Roman"/>
                <w:bCs/>
                <w:color w:val="AEAAAA" w:themeColor="background2" w:themeShade="BF"/>
              </w:rPr>
            </w:pPr>
            <w:r w:rsidRPr="009807DF">
              <w:rPr>
                <w:rFonts w:cs="Times New Roman"/>
                <w:bCs/>
                <w:color w:val="AEAAAA" w:themeColor="background2" w:themeShade="BF"/>
              </w:rPr>
              <w:t>Number of sources =</w:t>
            </w:r>
            <w:r w:rsidR="00412234">
              <w:rPr>
                <w:rFonts w:cs="Times New Roman"/>
                <w:bCs/>
                <w:color w:val="AEAAAA" w:themeColor="background2" w:themeShade="BF"/>
              </w:rPr>
              <w:t xml:space="preserve"> _____</w:t>
            </w:r>
          </w:p>
          <w:p w14:paraId="2410E380" w14:textId="77777777" w:rsidR="005D7387" w:rsidRPr="009807DF" w:rsidRDefault="005D7387" w:rsidP="00C965D9">
            <w:pPr>
              <w:rPr>
                <w:rFonts w:cs="Times New Roman"/>
                <w:color w:val="AEAAAA" w:themeColor="background2" w:themeShade="BF"/>
              </w:rPr>
            </w:pPr>
          </w:p>
        </w:tc>
        <w:tc>
          <w:tcPr>
            <w:tcW w:w="8990" w:type="dxa"/>
          </w:tcPr>
          <w:p w14:paraId="59F75E9C" w14:textId="77777777" w:rsidR="005D7387" w:rsidRPr="009C5846" w:rsidRDefault="005D7387" w:rsidP="00AF3AFD">
            <w:pPr>
              <w:rPr>
                <w:rFonts w:cs="Times New Roman"/>
                <w:i/>
                <w:color w:val="002060"/>
              </w:rPr>
            </w:pPr>
            <w:r w:rsidRPr="009C5846">
              <w:rPr>
                <w:rFonts w:cs="Times New Roman"/>
                <w:i/>
                <w:color w:val="002060"/>
              </w:rPr>
              <w:t xml:space="preserve">Repeat the process above for evidence that provides </w:t>
            </w:r>
            <w:r w:rsidRPr="009C5846">
              <w:rPr>
                <w:rFonts w:cs="Times New Roman"/>
                <w:b/>
                <w:i/>
                <w:color w:val="002060"/>
              </w:rPr>
              <w:t>moderate</w:t>
            </w:r>
            <w:r w:rsidRPr="009C5846">
              <w:rPr>
                <w:rFonts w:cs="Times New Roman"/>
                <w:i/>
                <w:color w:val="002060"/>
              </w:rPr>
              <w:t xml:space="preserve"> support for decision-making.</w:t>
            </w:r>
          </w:p>
        </w:tc>
      </w:tr>
      <w:tr w:rsidR="005D7387" w:rsidRPr="009807DF" w14:paraId="414B0702" w14:textId="77777777" w:rsidTr="00C965D9">
        <w:trPr>
          <w:trHeight w:val="1313"/>
          <w:jc w:val="center"/>
        </w:trPr>
        <w:tc>
          <w:tcPr>
            <w:tcW w:w="1805" w:type="dxa"/>
          </w:tcPr>
          <w:p w14:paraId="18C5621D" w14:textId="77777777" w:rsidR="000542A3" w:rsidRDefault="000542A3" w:rsidP="005D7387">
            <w:pPr>
              <w:pStyle w:val="ListParagraph"/>
              <w:spacing w:line="259" w:lineRule="auto"/>
              <w:ind w:left="0"/>
              <w:jc w:val="center"/>
              <w:rPr>
                <w:rFonts w:cs="Times New Roman"/>
                <w:b/>
                <w:bCs/>
                <w:color w:val="AEAAAA" w:themeColor="background2" w:themeShade="BF"/>
              </w:rPr>
            </w:pPr>
          </w:p>
          <w:p w14:paraId="3C9E5D9C" w14:textId="484EF979" w:rsidR="005D7387" w:rsidRPr="009807DF" w:rsidRDefault="005D7387" w:rsidP="005D7387">
            <w:pPr>
              <w:pStyle w:val="ListParagraph"/>
              <w:spacing w:line="259" w:lineRule="auto"/>
              <w:ind w:left="0"/>
              <w:jc w:val="center"/>
              <w:rPr>
                <w:rFonts w:cs="Times New Roman"/>
                <w:b/>
                <w:bCs/>
                <w:color w:val="AEAAAA" w:themeColor="background2" w:themeShade="BF"/>
              </w:rPr>
            </w:pPr>
            <w:r w:rsidRPr="009807DF">
              <w:rPr>
                <w:rFonts w:cs="Times New Roman"/>
                <w:b/>
                <w:bCs/>
                <w:color w:val="AEAAAA" w:themeColor="background2" w:themeShade="BF"/>
              </w:rPr>
              <w:t>Limited</w:t>
            </w:r>
          </w:p>
          <w:p w14:paraId="222E10AD" w14:textId="5C42908B" w:rsidR="005D7387" w:rsidRPr="009807DF" w:rsidRDefault="005D7387" w:rsidP="005D7387">
            <w:pPr>
              <w:pStyle w:val="ListParagraph"/>
              <w:spacing w:line="259" w:lineRule="auto"/>
              <w:ind w:left="0"/>
              <w:jc w:val="center"/>
              <w:rPr>
                <w:color w:val="AEAAAA" w:themeColor="background2" w:themeShade="BF"/>
              </w:rPr>
            </w:pPr>
          </w:p>
          <w:p w14:paraId="436BA67A" w14:textId="3B8331D7" w:rsidR="005D7387" w:rsidRDefault="005D7387" w:rsidP="00C965D9">
            <w:pPr>
              <w:jc w:val="center"/>
              <w:rPr>
                <w:rFonts w:cs="Times New Roman"/>
                <w:bCs/>
                <w:color w:val="AEAAAA" w:themeColor="background2" w:themeShade="BF"/>
              </w:rPr>
            </w:pPr>
            <w:r w:rsidRPr="009807DF">
              <w:rPr>
                <w:rFonts w:cs="Times New Roman"/>
                <w:bCs/>
                <w:color w:val="AEAAAA" w:themeColor="background2" w:themeShade="BF"/>
              </w:rPr>
              <w:t>Number of sources =</w:t>
            </w:r>
            <w:r w:rsidR="00412234">
              <w:rPr>
                <w:rFonts w:cs="Times New Roman"/>
                <w:bCs/>
                <w:color w:val="AEAAAA" w:themeColor="background2" w:themeShade="BF"/>
              </w:rPr>
              <w:t xml:space="preserve"> _____</w:t>
            </w:r>
          </w:p>
          <w:p w14:paraId="3B7E7CF1" w14:textId="13DE67D8" w:rsidR="000542A3" w:rsidRPr="00C965D9" w:rsidRDefault="000542A3" w:rsidP="000542A3">
            <w:pPr>
              <w:rPr>
                <w:rFonts w:cs="Times New Roman"/>
                <w:bCs/>
                <w:color w:val="AEAAAA" w:themeColor="background2" w:themeShade="BF"/>
              </w:rPr>
            </w:pPr>
          </w:p>
        </w:tc>
        <w:tc>
          <w:tcPr>
            <w:tcW w:w="8990" w:type="dxa"/>
          </w:tcPr>
          <w:p w14:paraId="5AEC9633" w14:textId="77777777" w:rsidR="005D7387" w:rsidRPr="009C5846" w:rsidRDefault="005D7387" w:rsidP="00AF3AFD">
            <w:pPr>
              <w:rPr>
                <w:rFonts w:cs="Times New Roman"/>
                <w:color w:val="002060"/>
              </w:rPr>
            </w:pPr>
            <w:r w:rsidRPr="009C5846">
              <w:rPr>
                <w:rFonts w:cs="Times New Roman"/>
                <w:i/>
                <w:color w:val="002060"/>
              </w:rPr>
              <w:t xml:space="preserve">Repeat the process above for evidence that provides </w:t>
            </w:r>
            <w:r w:rsidRPr="009C5846">
              <w:rPr>
                <w:rFonts w:cs="Times New Roman"/>
                <w:b/>
                <w:i/>
                <w:color w:val="002060"/>
              </w:rPr>
              <w:t>limited</w:t>
            </w:r>
            <w:r w:rsidRPr="009C5846">
              <w:rPr>
                <w:rFonts w:cs="Times New Roman"/>
                <w:i/>
                <w:color w:val="002060"/>
              </w:rPr>
              <w:t xml:space="preserve"> support for decision-making.</w:t>
            </w:r>
          </w:p>
        </w:tc>
      </w:tr>
    </w:tbl>
    <w:p w14:paraId="7658A174" w14:textId="77777777" w:rsidR="00E52B5D" w:rsidRPr="009807DF" w:rsidRDefault="00E52B5D" w:rsidP="00E52B5D">
      <w:pPr>
        <w:rPr>
          <w:rFonts w:cs="Times New Roman"/>
        </w:rPr>
      </w:pPr>
    </w:p>
    <w:tbl>
      <w:tblPr>
        <w:tblStyle w:val="TableGrid"/>
        <w:tblW w:w="0" w:type="auto"/>
        <w:tblLook w:val="04A0" w:firstRow="1" w:lastRow="0" w:firstColumn="1" w:lastColumn="0" w:noHBand="0" w:noVBand="1"/>
      </w:tblPr>
      <w:tblGrid>
        <w:gridCol w:w="10790"/>
      </w:tblGrid>
      <w:tr w:rsidR="00E52B5D" w:rsidRPr="009807DF" w14:paraId="6F9C164D" w14:textId="77777777" w:rsidTr="009C5846">
        <w:trPr>
          <w:trHeight w:val="432"/>
        </w:trPr>
        <w:tc>
          <w:tcPr>
            <w:tcW w:w="10790" w:type="dxa"/>
            <w:shd w:val="clear" w:color="auto" w:fill="F2F2F2" w:themeFill="background1" w:themeFillShade="F2"/>
            <w:vAlign w:val="center"/>
          </w:tcPr>
          <w:p w14:paraId="4136D527" w14:textId="77777777" w:rsidR="00E52B5D" w:rsidRPr="00C965D9" w:rsidRDefault="00E52B5D" w:rsidP="00AF3AFD">
            <w:pPr>
              <w:rPr>
                <w:rFonts w:cs="Times New Roman"/>
                <w:color w:val="A6A6A6" w:themeColor="background1" w:themeShade="A6"/>
              </w:rPr>
            </w:pPr>
            <w:r w:rsidRPr="009C5846">
              <w:rPr>
                <w:rFonts w:cs="Times New Roman"/>
                <w:color w:val="767171"/>
              </w:rPr>
              <w:t>Further Synthesis Based on Additional Organization and Analysis (OPTIONAL)</w:t>
            </w:r>
          </w:p>
        </w:tc>
      </w:tr>
      <w:tr w:rsidR="00E52B5D" w:rsidRPr="009807DF" w14:paraId="5E0026C8" w14:textId="77777777" w:rsidTr="00AF3AFD">
        <w:tc>
          <w:tcPr>
            <w:tcW w:w="10790" w:type="dxa"/>
          </w:tcPr>
          <w:p w14:paraId="52107FB5" w14:textId="3A690CD3" w:rsidR="00E52B5D" w:rsidRPr="009807DF" w:rsidRDefault="00E52B5D" w:rsidP="00AF3AFD">
            <w:pPr>
              <w:rPr>
                <w:rFonts w:cs="Times New Roman"/>
              </w:rPr>
            </w:pPr>
            <w:r w:rsidRPr="009807DF">
              <w:rPr>
                <w:rFonts w:cs="Times New Roman"/>
                <w:i/>
                <w:color w:val="002060"/>
              </w:rPr>
              <w:t>This is an optional section to reflect any additional insights the team has from further organization and analysis of the data. It may include patterns, themes, subgroups</w:t>
            </w:r>
            <w:r w:rsidR="000D6388">
              <w:rPr>
                <w:rFonts w:cs="Times New Roman"/>
                <w:i/>
                <w:color w:val="002060"/>
              </w:rPr>
              <w:t>,</w:t>
            </w:r>
            <w:r w:rsidRPr="009807DF">
              <w:rPr>
                <w:rFonts w:cs="Times New Roman"/>
                <w:i/>
                <w:color w:val="002060"/>
              </w:rPr>
              <w:t xml:space="preserve"> or additional sorting. To determine if this step is necessary, the team should ask themselves, “</w:t>
            </w:r>
            <w:r w:rsidR="000D6388">
              <w:rPr>
                <w:rFonts w:cs="Times New Roman"/>
                <w:i/>
                <w:color w:val="002060"/>
              </w:rPr>
              <w:t>H</w:t>
            </w:r>
            <w:r w:rsidRPr="009807DF">
              <w:rPr>
                <w:rFonts w:cs="Times New Roman"/>
                <w:i/>
                <w:color w:val="002060"/>
              </w:rPr>
              <w:t>ow can the evidence be organized to explore subtleties</w:t>
            </w:r>
            <w:r w:rsidR="00854067" w:rsidRPr="009807DF">
              <w:rPr>
                <w:rFonts w:cs="Times New Roman"/>
                <w:i/>
                <w:color w:val="002060"/>
              </w:rPr>
              <w:t xml:space="preserve"> or details</w:t>
            </w:r>
            <w:r w:rsidRPr="009807DF">
              <w:rPr>
                <w:rFonts w:cs="Times New Roman"/>
                <w:i/>
                <w:color w:val="002060"/>
              </w:rPr>
              <w:t xml:space="preserve"> in order to produce a more comprehensive understanding of the big picture?”</w:t>
            </w:r>
            <w:r w:rsidRPr="009807DF">
              <w:rPr>
                <w:rFonts w:cs="Times New Roman"/>
                <w:i/>
              </w:rPr>
              <w:t>  </w:t>
            </w:r>
            <w:r w:rsidR="00854067" w:rsidRPr="009807DF">
              <w:rPr>
                <w:rFonts w:cs="Times New Roman"/>
                <w:i/>
              </w:rPr>
              <w:t>S</w:t>
            </w:r>
            <w:r w:rsidR="00854067" w:rsidRPr="009807DF">
              <w:rPr>
                <w:rFonts w:cs="Times New Roman"/>
                <w:i/>
                <w:color w:val="002060"/>
              </w:rPr>
              <w:t xml:space="preserve">ee </w:t>
            </w:r>
            <w:r w:rsidR="00A4482D">
              <w:rPr>
                <w:rFonts w:cs="Times New Roman"/>
                <w:i/>
                <w:color w:val="002060"/>
              </w:rPr>
              <w:t>C</w:t>
            </w:r>
            <w:r w:rsidR="00854067" w:rsidRPr="009807DF">
              <w:rPr>
                <w:rFonts w:cs="Times New Roman"/>
                <w:i/>
                <w:color w:val="002060"/>
              </w:rPr>
              <w:t>hapter 9 for more information.</w:t>
            </w:r>
            <w:r w:rsidR="00854067" w:rsidRPr="009807DF">
              <w:rPr>
                <w:rStyle w:val="normaltextrun"/>
              </w:rPr>
              <w:t xml:space="preserve"> </w:t>
            </w:r>
          </w:p>
        </w:tc>
      </w:tr>
    </w:tbl>
    <w:p w14:paraId="46DCB34D" w14:textId="1FB2ED29" w:rsidR="00E52B5D" w:rsidRDefault="00E52B5D" w:rsidP="00E52B5D"/>
    <w:p w14:paraId="2E410AC6" w14:textId="10470F58" w:rsidR="00C965D9" w:rsidRDefault="00C965D9" w:rsidP="00E52B5D"/>
    <w:p w14:paraId="11246C67" w14:textId="3D5F5F32" w:rsidR="00C965D9" w:rsidRDefault="00C965D9" w:rsidP="00E52B5D"/>
    <w:p w14:paraId="0ED3C859" w14:textId="6DB9C73C" w:rsidR="00C965D9" w:rsidRDefault="00C965D9" w:rsidP="00E52B5D"/>
    <w:p w14:paraId="0B1D3EE3" w14:textId="7C024821" w:rsidR="00C965D9" w:rsidRDefault="00C965D9" w:rsidP="00E52B5D"/>
    <w:p w14:paraId="7E9606A1" w14:textId="463FE576" w:rsidR="00C965D9" w:rsidRDefault="00C965D9" w:rsidP="00E52B5D"/>
    <w:p w14:paraId="1C52C420" w14:textId="77777777" w:rsidR="00A4482D" w:rsidRDefault="00A4482D" w:rsidP="00E52B5D"/>
    <w:tbl>
      <w:tblPr>
        <w:tblStyle w:val="TableGrid"/>
        <w:tblW w:w="0" w:type="auto"/>
        <w:tblLook w:val="04A0" w:firstRow="1" w:lastRow="0" w:firstColumn="1" w:lastColumn="0" w:noHBand="0" w:noVBand="1"/>
      </w:tblPr>
      <w:tblGrid>
        <w:gridCol w:w="4225"/>
        <w:gridCol w:w="6565"/>
      </w:tblGrid>
      <w:tr w:rsidR="00C965D9" w14:paraId="71D6F431" w14:textId="77777777" w:rsidTr="009C5846">
        <w:trPr>
          <w:trHeight w:val="422"/>
        </w:trPr>
        <w:tc>
          <w:tcPr>
            <w:tcW w:w="10790" w:type="dxa"/>
            <w:gridSpan w:val="2"/>
            <w:shd w:val="clear" w:color="auto" w:fill="AEAAAA"/>
            <w:vAlign w:val="center"/>
          </w:tcPr>
          <w:p w14:paraId="212A60F9" w14:textId="11830D8F" w:rsidR="00C965D9" w:rsidRDefault="00C965D9" w:rsidP="00C965D9">
            <w:pPr>
              <w:rPr>
                <w:rFonts w:cs="Times New Roman"/>
                <w:color w:val="A6A6A6" w:themeColor="background1" w:themeShade="A6"/>
                <w:sz w:val="28"/>
              </w:rPr>
            </w:pPr>
            <w:r w:rsidRPr="009C5846">
              <w:rPr>
                <w:rFonts w:ascii="Calibri Light" w:hAnsi="Calibri Light" w:cs="Times New Roman"/>
                <w:b/>
                <w:color w:val="767171"/>
                <w:sz w:val="28"/>
                <w:szCs w:val="28"/>
              </w:rPr>
              <w:t>Section II: Best-Evidence Recommendations</w:t>
            </w:r>
          </w:p>
        </w:tc>
      </w:tr>
      <w:tr w:rsidR="00206B1B" w:rsidRPr="009807DF" w14:paraId="410581C0" w14:textId="77777777" w:rsidTr="00C965D9">
        <w:trPr>
          <w:trHeight w:val="341"/>
        </w:trPr>
        <w:tc>
          <w:tcPr>
            <w:tcW w:w="10790" w:type="dxa"/>
            <w:gridSpan w:val="2"/>
            <w:shd w:val="clear" w:color="auto" w:fill="F2F2F2" w:themeFill="background1" w:themeFillShade="F2"/>
            <w:vAlign w:val="center"/>
          </w:tcPr>
          <w:p w14:paraId="7FE2F608" w14:textId="7F982490" w:rsidR="00206B1B" w:rsidRPr="00C965D9" w:rsidRDefault="00206B1B" w:rsidP="00C965D9">
            <w:pPr>
              <w:rPr>
                <w:rFonts w:cs="Times New Roman"/>
              </w:rPr>
            </w:pPr>
            <w:r w:rsidRPr="009C5846">
              <w:rPr>
                <w:rFonts w:cs="Times New Roman"/>
                <w:color w:val="767171"/>
              </w:rPr>
              <w:t>The recommendations below are based on:</w:t>
            </w:r>
            <w:r w:rsidRPr="009807DF">
              <w:rPr>
                <w:rFonts w:cs="Times New Roman"/>
              </w:rPr>
              <w:t xml:space="preserve"> </w:t>
            </w:r>
            <w:r w:rsidRPr="009807DF">
              <w:rPr>
                <w:rFonts w:cs="Times New Roman"/>
                <w:i/>
                <w:color w:val="002060"/>
              </w:rPr>
              <w:t xml:space="preserve">Select boxes below that reflect the type(s) of evidence </w:t>
            </w:r>
            <w:r w:rsidR="00A4482D">
              <w:rPr>
                <w:rFonts w:cs="Times New Roman"/>
                <w:i/>
                <w:color w:val="002060"/>
              </w:rPr>
              <w:t>used to generate the best-evidence recommendations</w:t>
            </w:r>
            <w:r w:rsidR="000D6388">
              <w:rPr>
                <w:rFonts w:cs="Times New Roman"/>
                <w:i/>
                <w:color w:val="002060"/>
              </w:rPr>
              <w:t>.</w:t>
            </w:r>
          </w:p>
        </w:tc>
      </w:tr>
      <w:tr w:rsidR="00206B1B" w:rsidRPr="009807DF" w14:paraId="3F381C4A" w14:textId="77777777" w:rsidTr="77FB7DCF">
        <w:trPr>
          <w:trHeight w:val="305"/>
        </w:trPr>
        <w:tc>
          <w:tcPr>
            <w:tcW w:w="10790" w:type="dxa"/>
            <w:gridSpan w:val="2"/>
            <w:shd w:val="clear" w:color="auto" w:fill="FFFFFF" w:themeFill="background1"/>
          </w:tcPr>
          <w:p w14:paraId="4A87828F" w14:textId="77777777" w:rsidR="00B85424" w:rsidRDefault="00B85424" w:rsidP="00B85424">
            <w:pPr>
              <w:ind w:left="360"/>
              <w:rPr>
                <w:rFonts w:cs="Times New Roman"/>
              </w:rPr>
            </w:pPr>
          </w:p>
          <w:p w14:paraId="3E068264" w14:textId="24CF4C77" w:rsidR="00206B1B" w:rsidRPr="00B85424" w:rsidRDefault="00B85424" w:rsidP="00B85424">
            <w:pPr>
              <w:ind w:left="360"/>
              <w:rPr>
                <w:rFonts w:cs="Times New Roman"/>
              </w:rPr>
            </w:pPr>
            <w:r w:rsidRPr="00412234">
              <w:rPr>
                <w:rFonts w:cs="Times New Roman"/>
              </w:rPr>
              <w:fldChar w:fldCharType="begin">
                <w:ffData>
                  <w:name w:val="Check1"/>
                  <w:enabled/>
                  <w:calcOnExit w:val="0"/>
                  <w:checkBox>
                    <w:sizeAuto/>
                    <w:default w:val="0"/>
                    <w:checked/>
                  </w:checkBox>
                </w:ffData>
              </w:fldChar>
            </w:r>
            <w:r w:rsidRPr="00412234">
              <w:rPr>
                <w:rFonts w:cs="Times New Roman"/>
              </w:rPr>
              <w:instrText xml:space="preserve"> FORMCHECKBOX </w:instrText>
            </w:r>
            <w:r w:rsidR="00DE4560">
              <w:rPr>
                <w:rFonts w:cs="Times New Roman"/>
              </w:rPr>
            </w:r>
            <w:r w:rsidR="00DE4560">
              <w:rPr>
                <w:rFonts w:cs="Times New Roman"/>
              </w:rPr>
              <w:fldChar w:fldCharType="separate"/>
            </w:r>
            <w:r w:rsidRPr="00412234">
              <w:rPr>
                <w:rFonts w:cs="Times New Roman"/>
              </w:rPr>
              <w:fldChar w:fldCharType="end"/>
            </w:r>
            <w:r w:rsidRPr="00412234">
              <w:rPr>
                <w:rFonts w:cs="Times New Roman"/>
              </w:rPr>
              <w:t xml:space="preserve"> Pre-appraised evidence identified in a best evidence search </w:t>
            </w:r>
            <w:r w:rsidRPr="00A4482D">
              <w:sym w:font="Wingdings" w:char="F0E0"/>
            </w:r>
            <w:r w:rsidRPr="00412234">
              <w:rPr>
                <w:rFonts w:cs="Times New Roman"/>
              </w:rPr>
              <w:t xml:space="preserve"> Record each recommendation in the corresponding evidence category in the table below based on the confidence/certainty listed in the clinical practice guidelines, evidence summary</w:t>
            </w:r>
            <w:r w:rsidR="000D6388">
              <w:rPr>
                <w:rFonts w:cs="Times New Roman"/>
              </w:rPr>
              <w:t>,</w:t>
            </w:r>
            <w:r w:rsidRPr="00412234">
              <w:rPr>
                <w:rFonts w:cs="Times New Roman"/>
              </w:rPr>
              <w:t xml:space="preserve"> or literature review with a systematic approach</w:t>
            </w:r>
            <w:r>
              <w:rPr>
                <w:rFonts w:cs="Times New Roman"/>
              </w:rPr>
              <w:t xml:space="preserve"> </w:t>
            </w:r>
            <w:r w:rsidR="00206B1B" w:rsidRPr="00B85424">
              <w:rPr>
                <w:rFonts w:cs="Times New Roman"/>
                <w:i/>
                <w:iCs/>
                <w:color w:val="002060"/>
              </w:rPr>
              <w:t>Using the certainty or confidence schema used by the authors of the pre-appraised evidence, put each recommendation into the corresponding box</w:t>
            </w:r>
            <w:r w:rsidR="00A4482D" w:rsidRPr="00B85424">
              <w:rPr>
                <w:rFonts w:cs="Times New Roman"/>
                <w:i/>
                <w:iCs/>
                <w:color w:val="002060"/>
              </w:rPr>
              <w:t>.</w:t>
            </w:r>
            <w:r w:rsidR="00206B1B" w:rsidRPr="00B85424">
              <w:rPr>
                <w:rFonts w:cs="Times New Roman"/>
                <w:i/>
                <w:iCs/>
                <w:color w:val="002060"/>
              </w:rPr>
              <w:t xml:space="preserve"> </w:t>
            </w:r>
          </w:p>
          <w:p w14:paraId="3FC71B26" w14:textId="77777777" w:rsidR="00206B1B" w:rsidRPr="009807DF" w:rsidRDefault="00206B1B" w:rsidP="00206B1B">
            <w:pPr>
              <w:pStyle w:val="ListParagraph"/>
              <w:rPr>
                <w:rFonts w:cs="Times New Roman"/>
              </w:rPr>
            </w:pPr>
          </w:p>
          <w:p w14:paraId="1AC50D53" w14:textId="24B83522" w:rsidR="00206B1B" w:rsidRPr="00B85424" w:rsidRDefault="00B85424" w:rsidP="00B85424">
            <w:pPr>
              <w:ind w:left="360"/>
              <w:rPr>
                <w:rFonts w:cs="Times New Roman"/>
              </w:rPr>
            </w:pPr>
            <w:r>
              <w:rPr>
                <w:rFonts w:cs="Times New Roman"/>
              </w:rPr>
              <w:fldChar w:fldCharType="begin">
                <w:ffData>
                  <w:name w:val="Check2"/>
                  <w:enabled/>
                  <w:calcOnExit w:val="0"/>
                  <w:checkBox>
                    <w:sizeAuto/>
                    <w:default w:val="0"/>
                    <w:checked/>
                  </w:checkBox>
                </w:ffData>
              </w:fldChar>
            </w:r>
            <w:r>
              <w:rPr>
                <w:rFonts w:cs="Times New Roman"/>
              </w:rPr>
              <w:instrText xml:space="preserve"> FORMCHECKBOX </w:instrText>
            </w:r>
            <w:r w:rsidR="00DE4560">
              <w:rPr>
                <w:rFonts w:cs="Times New Roman"/>
              </w:rPr>
            </w:r>
            <w:r w:rsidR="00DE4560">
              <w:rPr>
                <w:rFonts w:cs="Times New Roman"/>
              </w:rPr>
              <w:fldChar w:fldCharType="separate"/>
            </w:r>
            <w:r>
              <w:rPr>
                <w:rFonts w:cs="Times New Roman"/>
              </w:rPr>
              <w:fldChar w:fldCharType="end"/>
            </w:r>
            <w:r>
              <w:rPr>
                <w:rFonts w:cs="Times New Roman"/>
              </w:rPr>
              <w:t xml:space="preserve"> </w:t>
            </w:r>
            <w:r w:rsidRPr="00412234">
              <w:rPr>
                <w:rFonts w:cs="Times New Roman"/>
              </w:rPr>
              <w:t xml:space="preserve">Evidence appraised by the EBP team from a targeted search to supplement the pre-appraised evidence (single studies with a formal study design) </w:t>
            </w:r>
            <w:r w:rsidRPr="009C5846">
              <w:sym w:font="Wingdings" w:char="F0E0"/>
            </w:r>
            <w:r w:rsidRPr="00412234">
              <w:rPr>
                <w:rFonts w:cs="Times New Roman"/>
              </w:rPr>
              <w:t xml:space="preserve"> Record any additional or altered recommendations to the pre-appraised evidence in the corresponding evidence category in table below. See instructions for more details. </w:t>
            </w:r>
            <w:r w:rsidR="00206B1B" w:rsidRPr="00B85424">
              <w:rPr>
                <w:rFonts w:cs="Times New Roman"/>
                <w:i/>
                <w:iCs/>
                <w:color w:val="002060"/>
              </w:rPr>
              <w:t xml:space="preserve">Record any changes to the recommendations from the pre-appraised evidence in the corresponding </w:t>
            </w:r>
            <w:r w:rsidR="00620AA0" w:rsidRPr="00B85424">
              <w:rPr>
                <w:rFonts w:cs="Times New Roman"/>
                <w:i/>
                <w:iCs/>
                <w:color w:val="002060"/>
              </w:rPr>
              <w:t>box</w:t>
            </w:r>
            <w:r w:rsidR="00206B1B" w:rsidRPr="00B85424">
              <w:rPr>
                <w:rFonts w:cs="Times New Roman"/>
                <w:i/>
                <w:iCs/>
                <w:color w:val="002060"/>
              </w:rPr>
              <w:t xml:space="preserve">. </w:t>
            </w:r>
            <w:bookmarkStart w:id="9" w:name="_Hlk173404033"/>
            <w:r w:rsidR="00206B1B" w:rsidRPr="00B85424">
              <w:rPr>
                <w:rFonts w:cs="Times New Roman"/>
                <w:i/>
                <w:iCs/>
                <w:color w:val="002060"/>
              </w:rPr>
              <w:t>When determining if a recommendation should be updated consider the following:</w:t>
            </w:r>
          </w:p>
          <w:p w14:paraId="149CD836" w14:textId="27BB291F" w:rsidR="00206B1B" w:rsidRPr="009807DF" w:rsidRDefault="00206B1B" w:rsidP="00206B1B">
            <w:pPr>
              <w:pStyle w:val="ListParagraph"/>
              <w:numPr>
                <w:ilvl w:val="1"/>
                <w:numId w:val="17"/>
              </w:numPr>
              <w:rPr>
                <w:rFonts w:cs="Times New Roman"/>
                <w:i/>
                <w:iCs/>
                <w:color w:val="002060"/>
              </w:rPr>
            </w:pPr>
            <w:r w:rsidRPr="009807DF">
              <w:rPr>
                <w:rFonts w:cs="Times New Roman"/>
                <w:i/>
                <w:iCs/>
                <w:color w:val="002060"/>
              </w:rPr>
              <w:t>Does the new evidence provide results that are b</w:t>
            </w:r>
            <w:r w:rsidR="00854067" w:rsidRPr="009807DF">
              <w:rPr>
                <w:rFonts w:cs="Times New Roman"/>
                <w:i/>
                <w:iCs/>
                <w:color w:val="002060"/>
              </w:rPr>
              <w:t>ased</w:t>
            </w:r>
            <w:r w:rsidRPr="009807DF">
              <w:rPr>
                <w:rFonts w:cs="Times New Roman"/>
                <w:i/>
                <w:iCs/>
                <w:color w:val="002060"/>
              </w:rPr>
              <w:t xml:space="preserve"> on robust methods that the team considers compelling?</w:t>
            </w:r>
          </w:p>
          <w:p w14:paraId="601F45CA" w14:textId="44291882" w:rsidR="00206B1B" w:rsidRPr="009807DF" w:rsidRDefault="00206B1B" w:rsidP="00206B1B">
            <w:pPr>
              <w:pStyle w:val="ListParagraph"/>
              <w:numPr>
                <w:ilvl w:val="1"/>
                <w:numId w:val="17"/>
              </w:numPr>
              <w:rPr>
                <w:rFonts w:cs="Times New Roman"/>
                <w:i/>
                <w:iCs/>
                <w:color w:val="002060"/>
              </w:rPr>
            </w:pPr>
            <w:r w:rsidRPr="009807DF">
              <w:rPr>
                <w:rFonts w:cs="Times New Roman"/>
                <w:i/>
                <w:iCs/>
                <w:color w:val="002060"/>
              </w:rPr>
              <w:t xml:space="preserve">How does the certainty of any new or altered recommendations compare to the certainty of the recommendation from the pre-appraised evidence? </w:t>
            </w:r>
          </w:p>
          <w:bookmarkEnd w:id="9"/>
          <w:p w14:paraId="779E1BE6" w14:textId="77777777" w:rsidR="00206B1B" w:rsidRPr="009807DF" w:rsidRDefault="00206B1B" w:rsidP="00206B1B">
            <w:pPr>
              <w:pStyle w:val="ListParagraph"/>
              <w:ind w:left="1440"/>
              <w:rPr>
                <w:rFonts w:cs="Times New Roman"/>
                <w:i/>
                <w:iCs/>
                <w:color w:val="002060"/>
              </w:rPr>
            </w:pPr>
          </w:p>
          <w:p w14:paraId="2AC53CBD" w14:textId="7622D4AE" w:rsidR="00206B1B" w:rsidRPr="00B85424" w:rsidRDefault="00B85424" w:rsidP="00B85424">
            <w:pPr>
              <w:ind w:left="360"/>
              <w:rPr>
                <w:rFonts w:cs="Times New Roman"/>
              </w:rPr>
            </w:pPr>
            <w:r>
              <w:rPr>
                <w:rFonts w:cs="Times New Roman"/>
              </w:rPr>
              <w:fldChar w:fldCharType="begin">
                <w:ffData>
                  <w:name w:val="Check3"/>
                  <w:enabled/>
                  <w:calcOnExit w:val="0"/>
                  <w:checkBox>
                    <w:sizeAuto/>
                    <w:default w:val="0"/>
                    <w:checked/>
                  </w:checkBox>
                </w:ffData>
              </w:fldChar>
            </w:r>
            <w:r>
              <w:rPr>
                <w:rFonts w:cs="Times New Roman"/>
              </w:rPr>
              <w:instrText xml:space="preserve"> FORMCHECKBOX </w:instrText>
            </w:r>
            <w:r w:rsidR="00DE4560">
              <w:rPr>
                <w:rFonts w:cs="Times New Roman"/>
              </w:rPr>
            </w:r>
            <w:r w:rsidR="00DE4560">
              <w:rPr>
                <w:rFonts w:cs="Times New Roman"/>
              </w:rPr>
              <w:fldChar w:fldCharType="separate"/>
            </w:r>
            <w:r>
              <w:rPr>
                <w:rFonts w:cs="Times New Roman"/>
              </w:rPr>
              <w:fldChar w:fldCharType="end"/>
            </w:r>
            <w:r>
              <w:rPr>
                <w:rFonts w:cs="Times New Roman"/>
              </w:rPr>
              <w:t xml:space="preserve"> </w:t>
            </w:r>
            <w:r w:rsidRPr="00412234">
              <w:rPr>
                <w:rFonts w:cs="Times New Roman"/>
              </w:rPr>
              <w:t>Evidence appraised by the EBP team from an exhaustive search (single studies, anecdotal evidence</w:t>
            </w:r>
            <w:r w:rsidR="000D6388">
              <w:rPr>
                <w:rFonts w:cs="Times New Roman"/>
              </w:rPr>
              <w:t>,</w:t>
            </w:r>
            <w:r w:rsidRPr="00412234">
              <w:rPr>
                <w:rFonts w:cs="Times New Roman"/>
              </w:rPr>
              <w:t xml:space="preserve"> and pre-appraised evidence that does not fully address the EBP question) </w:t>
            </w:r>
            <w:r w:rsidRPr="009C5846">
              <w:sym w:font="Wingdings" w:char="F0E0"/>
            </w:r>
            <w:r w:rsidRPr="00412234">
              <w:rPr>
                <w:rFonts w:cs="Times New Roman"/>
              </w:rPr>
              <w:t xml:space="preserve"> Record each recommendation in the table below based on the team’s analysis and synthesis of information in Section I </w:t>
            </w:r>
            <w:r w:rsidR="00206B1B" w:rsidRPr="00B85424">
              <w:rPr>
                <w:rFonts w:cs="Times New Roman"/>
                <w:i/>
                <w:color w:val="002060"/>
              </w:rPr>
              <w:t xml:space="preserve">Review the information from Section I. Consider the quantity and quality of information for each recommendation. Based on the descriptions below, record the best-evidence recommendation in the box that corresponds to the characteristics of the evidence used to support it. Recommendations should be succinct statements that distill the synthesized evidence into an answer to the EBP question. The team bases these recommendations on the evidence and does not yet consider their specific setting. Translating the recommendations into action steps within the team’s organization occurs in the next step (Translation and </w:t>
            </w:r>
            <w:r w:rsidR="00854067" w:rsidRPr="00B85424">
              <w:rPr>
                <w:rFonts w:cs="Times New Roman"/>
                <w:i/>
                <w:color w:val="002060"/>
              </w:rPr>
              <w:t>Implementation Tools</w:t>
            </w:r>
            <w:r w:rsidR="00206B1B" w:rsidRPr="00B85424">
              <w:rPr>
                <w:rFonts w:cs="Times New Roman"/>
                <w:i/>
                <w:color w:val="002060"/>
              </w:rPr>
              <w:t>, Appendi</w:t>
            </w:r>
            <w:r w:rsidR="00854067" w:rsidRPr="00B85424">
              <w:rPr>
                <w:rFonts w:cs="Times New Roman"/>
                <w:i/>
                <w:color w:val="002060"/>
              </w:rPr>
              <w:t>ces</w:t>
            </w:r>
            <w:r w:rsidR="00206B1B" w:rsidRPr="00B85424">
              <w:rPr>
                <w:rFonts w:cs="Times New Roman"/>
                <w:i/>
                <w:color w:val="002060"/>
              </w:rPr>
              <w:t xml:space="preserve"> I</w:t>
            </w:r>
            <w:r w:rsidR="00854067" w:rsidRPr="00B85424">
              <w:rPr>
                <w:rFonts w:cs="Times New Roman"/>
                <w:i/>
                <w:color w:val="002060"/>
              </w:rPr>
              <w:t xml:space="preserve"> and J</w:t>
            </w:r>
            <w:r w:rsidR="00206B1B" w:rsidRPr="00B85424">
              <w:rPr>
                <w:rFonts w:cs="Times New Roman"/>
                <w:i/>
                <w:color w:val="002060"/>
              </w:rPr>
              <w:t xml:space="preserve">).  </w:t>
            </w:r>
          </w:p>
          <w:p w14:paraId="310C4822" w14:textId="77777777" w:rsidR="00206B1B" w:rsidRPr="009807DF" w:rsidRDefault="00206B1B" w:rsidP="00AF3AFD">
            <w:pPr>
              <w:rPr>
                <w:rFonts w:cs="Times New Roman"/>
                <w:b/>
                <w:bCs/>
                <w:color w:val="AEAAAA" w:themeColor="background2" w:themeShade="BF"/>
              </w:rPr>
            </w:pPr>
          </w:p>
        </w:tc>
      </w:tr>
      <w:tr w:rsidR="00E52B5D" w:rsidRPr="009807DF" w14:paraId="4977AA4A" w14:textId="77777777" w:rsidTr="00C965D9">
        <w:trPr>
          <w:trHeight w:val="341"/>
        </w:trPr>
        <w:tc>
          <w:tcPr>
            <w:tcW w:w="4225" w:type="dxa"/>
            <w:shd w:val="clear" w:color="auto" w:fill="E7E6E6" w:themeFill="background2"/>
            <w:vAlign w:val="center"/>
          </w:tcPr>
          <w:p w14:paraId="7EA6E64A" w14:textId="7BB14BED" w:rsidR="00E52B5D" w:rsidRPr="009C5846" w:rsidRDefault="00206B1B" w:rsidP="00C965D9">
            <w:pPr>
              <w:rPr>
                <w:rFonts w:cs="Times New Roman"/>
                <w:color w:val="767171"/>
              </w:rPr>
            </w:pPr>
            <w:r w:rsidRPr="009C5846">
              <w:rPr>
                <w:rFonts w:cs="Times New Roman"/>
                <w:color w:val="767171"/>
              </w:rPr>
              <w:t>Characteristics of the Recommendation(s)</w:t>
            </w:r>
          </w:p>
        </w:tc>
        <w:tc>
          <w:tcPr>
            <w:tcW w:w="6565" w:type="dxa"/>
            <w:shd w:val="clear" w:color="auto" w:fill="E7E6E6" w:themeFill="background2"/>
            <w:vAlign w:val="center"/>
          </w:tcPr>
          <w:p w14:paraId="63DDA7B5" w14:textId="77777777" w:rsidR="00E52B5D" w:rsidRPr="009C5846" w:rsidRDefault="00E52B5D" w:rsidP="00C965D9">
            <w:pPr>
              <w:rPr>
                <w:rFonts w:cs="Times New Roman"/>
                <w:bCs/>
                <w:color w:val="767171"/>
              </w:rPr>
            </w:pPr>
            <w:r w:rsidRPr="009C5846">
              <w:rPr>
                <w:rFonts w:cs="Times New Roman"/>
                <w:bCs/>
                <w:color w:val="767171"/>
              </w:rPr>
              <w:t>Best-Evidence Recommendation(s)</w:t>
            </w:r>
          </w:p>
        </w:tc>
      </w:tr>
      <w:tr w:rsidR="00E52B5D" w:rsidRPr="009807DF" w14:paraId="020A01FC" w14:textId="77777777" w:rsidTr="00C965D9">
        <w:trPr>
          <w:trHeight w:val="1088"/>
        </w:trPr>
        <w:tc>
          <w:tcPr>
            <w:tcW w:w="4225" w:type="dxa"/>
            <w:shd w:val="clear" w:color="auto" w:fill="auto"/>
          </w:tcPr>
          <w:p w14:paraId="0ECCA311" w14:textId="2980E415" w:rsidR="00E52B5D" w:rsidRPr="009807DF" w:rsidRDefault="00E52B5D" w:rsidP="00AF3AFD">
            <w:pPr>
              <w:rPr>
                <w:rFonts w:cs="Times New Roman"/>
                <w:color w:val="AEAAAA" w:themeColor="background2" w:themeShade="BF"/>
              </w:rPr>
            </w:pPr>
            <w:r w:rsidRPr="009C5846">
              <w:rPr>
                <w:rFonts w:cs="Times New Roman"/>
                <w:b/>
                <w:bCs/>
                <w:color w:val="767171"/>
              </w:rPr>
              <w:t>High certainty recommendations</w:t>
            </w:r>
            <w:r w:rsidRPr="009C5846">
              <w:rPr>
                <w:rFonts w:cs="Times New Roman"/>
                <w:color w:val="767171"/>
              </w:rPr>
              <w:t xml:space="preserve"> (</w:t>
            </w:r>
            <w:r w:rsidR="00EA01B6" w:rsidRPr="009C5846">
              <w:rPr>
                <w:rFonts w:cs="Times New Roman"/>
                <w:color w:val="767171"/>
              </w:rPr>
              <w:t>R</w:t>
            </w:r>
            <w:r w:rsidRPr="009C5846">
              <w:rPr>
                <w:rFonts w:cs="Times New Roman"/>
                <w:color w:val="767171"/>
              </w:rPr>
              <w:t xml:space="preserve">obust, well-documented, consistent &amp; persuasive, based mostly on evidence that provides strong support for decision-making) </w:t>
            </w:r>
          </w:p>
        </w:tc>
        <w:tc>
          <w:tcPr>
            <w:tcW w:w="6565" w:type="dxa"/>
          </w:tcPr>
          <w:p w14:paraId="04A301F0" w14:textId="64F6DB13" w:rsidR="00E52B5D" w:rsidRPr="009807DF" w:rsidRDefault="4ADE2B53" w:rsidP="3D97EE73">
            <w:pPr>
              <w:rPr>
                <w:rFonts w:cs="Times New Roman"/>
                <w:i/>
                <w:color w:val="002060"/>
              </w:rPr>
            </w:pPr>
            <w:r w:rsidRPr="009807DF">
              <w:rPr>
                <w:rFonts w:cs="Times New Roman"/>
                <w:i/>
                <w:color w:val="002060"/>
              </w:rPr>
              <w:t xml:space="preserve">Record recommendations the team feels confident in endorsing here. </w:t>
            </w:r>
            <w:r w:rsidR="00332748" w:rsidRPr="009807DF">
              <w:rPr>
                <w:rFonts w:cs="Times New Roman"/>
                <w:i/>
                <w:color w:val="002060"/>
              </w:rPr>
              <w:t xml:space="preserve">Keep in mind, these can be recommendations FOR or AGAINST an intervention. </w:t>
            </w:r>
            <w:r w:rsidRPr="009807DF">
              <w:rPr>
                <w:rFonts w:cs="Times New Roman"/>
                <w:i/>
                <w:color w:val="002060"/>
              </w:rPr>
              <w:t>Sentences can start with phrases such as</w:t>
            </w:r>
            <w:r w:rsidR="272A1A29" w:rsidRPr="009807DF">
              <w:rPr>
                <w:rFonts w:cs="Times New Roman"/>
                <w:i/>
                <w:color w:val="002060"/>
              </w:rPr>
              <w:t>:</w:t>
            </w:r>
          </w:p>
          <w:p w14:paraId="320857E2" w14:textId="3D800028" w:rsidR="00E52B5D" w:rsidRPr="009807DF" w:rsidRDefault="4ADE2B53" w:rsidP="00EF31FF">
            <w:pPr>
              <w:pStyle w:val="ListParagraph"/>
              <w:numPr>
                <w:ilvl w:val="0"/>
                <w:numId w:val="20"/>
              </w:numPr>
              <w:rPr>
                <w:rFonts w:cs="Times New Roman"/>
                <w:i/>
                <w:color w:val="002060"/>
              </w:rPr>
            </w:pPr>
            <w:r w:rsidRPr="009807DF">
              <w:rPr>
                <w:rFonts w:cs="Times New Roman"/>
                <w:i/>
                <w:color w:val="002060"/>
              </w:rPr>
              <w:t>“</w:t>
            </w:r>
            <w:r w:rsidR="00EF31FF" w:rsidRPr="009807DF">
              <w:rPr>
                <w:rFonts w:cs="Times New Roman"/>
                <w:i/>
                <w:color w:val="002060"/>
              </w:rPr>
              <w:t>T</w:t>
            </w:r>
            <w:r w:rsidR="5D103A21" w:rsidRPr="009807DF">
              <w:rPr>
                <w:rFonts w:cs="Times New Roman"/>
                <w:i/>
                <w:color w:val="002060"/>
              </w:rPr>
              <w:t>h</w:t>
            </w:r>
            <w:r w:rsidRPr="009807DF">
              <w:rPr>
                <w:rFonts w:cs="Times New Roman"/>
                <w:i/>
                <w:color w:val="002060"/>
              </w:rPr>
              <w:t xml:space="preserve">e </w:t>
            </w:r>
            <w:r w:rsidR="5D103A21" w:rsidRPr="009807DF">
              <w:rPr>
                <w:rFonts w:cs="Times New Roman"/>
                <w:i/>
                <w:color w:val="002060"/>
              </w:rPr>
              <w:t>evidence endorses</w:t>
            </w:r>
            <w:r w:rsidR="72514325" w:rsidRPr="009807DF">
              <w:rPr>
                <w:rFonts w:cs="Times New Roman"/>
                <w:i/>
                <w:color w:val="002060"/>
              </w:rPr>
              <w:t>...</w:t>
            </w:r>
            <w:r w:rsidR="5D103A21" w:rsidRPr="009807DF">
              <w:rPr>
                <w:rFonts w:cs="Times New Roman"/>
                <w:i/>
                <w:color w:val="002060"/>
              </w:rPr>
              <w:t>”</w:t>
            </w:r>
          </w:p>
          <w:p w14:paraId="069FBEB3" w14:textId="2F1DE469" w:rsidR="00E52B5D" w:rsidRPr="009807DF" w:rsidRDefault="5D103A21" w:rsidP="00EF31FF">
            <w:pPr>
              <w:pStyle w:val="ListParagraph"/>
              <w:numPr>
                <w:ilvl w:val="0"/>
                <w:numId w:val="20"/>
              </w:numPr>
              <w:rPr>
                <w:rFonts w:cs="Times New Roman"/>
                <w:i/>
                <w:color w:val="002060"/>
              </w:rPr>
            </w:pPr>
            <w:r w:rsidRPr="009807DF">
              <w:rPr>
                <w:rFonts w:cs="Times New Roman"/>
                <w:i/>
                <w:color w:val="002060"/>
              </w:rPr>
              <w:t>“</w:t>
            </w:r>
            <w:r w:rsidR="00EF31FF" w:rsidRPr="009807DF">
              <w:rPr>
                <w:rFonts w:cs="Times New Roman"/>
                <w:i/>
                <w:color w:val="002060"/>
              </w:rPr>
              <w:t xml:space="preserve">The evidence </w:t>
            </w:r>
            <w:r w:rsidRPr="009807DF">
              <w:rPr>
                <w:rFonts w:cs="Times New Roman"/>
                <w:i/>
                <w:color w:val="002060"/>
              </w:rPr>
              <w:t>recommends</w:t>
            </w:r>
            <w:r w:rsidR="65D7A5DD" w:rsidRPr="009807DF">
              <w:rPr>
                <w:rFonts w:cs="Times New Roman"/>
                <w:i/>
                <w:color w:val="002060"/>
              </w:rPr>
              <w:t>...</w:t>
            </w:r>
            <w:r w:rsidRPr="009807DF">
              <w:rPr>
                <w:rFonts w:cs="Times New Roman"/>
                <w:i/>
                <w:color w:val="002060"/>
              </w:rPr>
              <w:t>”</w:t>
            </w:r>
            <w:r w:rsidR="794F0A62" w:rsidRPr="009807DF">
              <w:rPr>
                <w:rFonts w:cs="Times New Roman"/>
                <w:i/>
                <w:color w:val="002060"/>
              </w:rPr>
              <w:t xml:space="preserve"> </w:t>
            </w:r>
          </w:p>
          <w:p w14:paraId="55C83696" w14:textId="0D39365B" w:rsidR="00E52B5D" w:rsidRPr="009807DF" w:rsidRDefault="00E0084C" w:rsidP="3D97EE73">
            <w:pPr>
              <w:rPr>
                <w:rFonts w:cs="Times New Roman"/>
                <w:i/>
                <w:color w:val="002060"/>
              </w:rPr>
            </w:pPr>
            <w:r w:rsidRPr="009807DF">
              <w:rPr>
                <w:rFonts w:cs="Times New Roman"/>
                <w:i/>
                <w:color w:val="002060"/>
              </w:rPr>
              <w:t>O</w:t>
            </w:r>
            <w:r w:rsidR="794F0A62" w:rsidRPr="009807DF">
              <w:rPr>
                <w:rFonts w:cs="Times New Roman"/>
                <w:i/>
                <w:color w:val="002060"/>
              </w:rPr>
              <w:t>r</w:t>
            </w:r>
            <w:r w:rsidR="2615F93A" w:rsidRPr="009807DF">
              <w:rPr>
                <w:rFonts w:cs="Times New Roman"/>
                <w:i/>
                <w:color w:val="002060"/>
              </w:rPr>
              <w:t xml:space="preserve"> end with</w:t>
            </w:r>
            <w:r w:rsidR="794F0A62" w:rsidRPr="009807DF">
              <w:rPr>
                <w:rFonts w:cs="Times New Roman"/>
                <w:i/>
                <w:color w:val="002060"/>
              </w:rPr>
              <w:t xml:space="preserve"> </w:t>
            </w:r>
          </w:p>
          <w:p w14:paraId="62F0B230" w14:textId="2599C981" w:rsidR="00E52B5D" w:rsidRPr="009807DF" w:rsidRDefault="46724FE3" w:rsidP="00EF31FF">
            <w:pPr>
              <w:pStyle w:val="ListParagraph"/>
              <w:numPr>
                <w:ilvl w:val="0"/>
                <w:numId w:val="19"/>
              </w:numPr>
              <w:rPr>
                <w:rFonts w:cs="Times New Roman"/>
                <w:i/>
                <w:color w:val="002060"/>
              </w:rPr>
            </w:pPr>
            <w:r w:rsidRPr="009807DF">
              <w:rPr>
                <w:rFonts w:cs="Times New Roman"/>
                <w:i/>
                <w:color w:val="002060"/>
              </w:rPr>
              <w:t>“</w:t>
            </w:r>
            <w:r w:rsidR="07B873C7" w:rsidRPr="009807DF">
              <w:rPr>
                <w:rFonts w:cs="Times New Roman"/>
                <w:i/>
                <w:color w:val="002060"/>
              </w:rPr>
              <w:t>...</w:t>
            </w:r>
            <w:r w:rsidR="794F0A62" w:rsidRPr="009807DF">
              <w:rPr>
                <w:rFonts w:cs="Times New Roman"/>
                <w:i/>
                <w:color w:val="002060"/>
              </w:rPr>
              <w:t xml:space="preserve">is recommended” </w:t>
            </w:r>
          </w:p>
          <w:p w14:paraId="0B463EEC" w14:textId="3602D45D" w:rsidR="00E52B5D" w:rsidRPr="009807DF" w:rsidRDefault="794F0A62" w:rsidP="00EF31FF">
            <w:pPr>
              <w:pStyle w:val="ListParagraph"/>
              <w:numPr>
                <w:ilvl w:val="0"/>
                <w:numId w:val="19"/>
              </w:numPr>
              <w:rPr>
                <w:rFonts w:cs="Times New Roman"/>
                <w:i/>
                <w:color w:val="002060"/>
              </w:rPr>
            </w:pPr>
            <w:r w:rsidRPr="009807DF">
              <w:rPr>
                <w:rFonts w:cs="Times New Roman"/>
                <w:i/>
                <w:color w:val="002060"/>
              </w:rPr>
              <w:t>“</w:t>
            </w:r>
            <w:r w:rsidR="2A9A4F40" w:rsidRPr="009807DF">
              <w:rPr>
                <w:rFonts w:cs="Times New Roman"/>
                <w:i/>
                <w:color w:val="002060"/>
              </w:rPr>
              <w:t>...</w:t>
            </w:r>
            <w:r w:rsidR="69D287F2" w:rsidRPr="009807DF">
              <w:rPr>
                <w:rFonts w:cs="Times New Roman"/>
                <w:i/>
                <w:color w:val="002060"/>
              </w:rPr>
              <w:t xml:space="preserve">is </w:t>
            </w:r>
            <w:r w:rsidRPr="009807DF">
              <w:rPr>
                <w:rFonts w:cs="Times New Roman"/>
                <w:i/>
                <w:color w:val="002060"/>
              </w:rPr>
              <w:t xml:space="preserve">indicated” </w:t>
            </w:r>
          </w:p>
          <w:p w14:paraId="5EE699B6" w14:textId="113AB5C7" w:rsidR="00E52B5D" w:rsidRPr="009807DF" w:rsidRDefault="794F0A62" w:rsidP="00EF31FF">
            <w:pPr>
              <w:pStyle w:val="ListParagraph"/>
              <w:numPr>
                <w:ilvl w:val="0"/>
                <w:numId w:val="19"/>
              </w:numPr>
              <w:rPr>
                <w:rFonts w:cs="Times New Roman"/>
                <w:i/>
                <w:color w:val="002060"/>
              </w:rPr>
            </w:pPr>
            <w:r w:rsidRPr="009807DF">
              <w:rPr>
                <w:rFonts w:cs="Times New Roman"/>
                <w:i/>
                <w:color w:val="002060"/>
              </w:rPr>
              <w:t>“</w:t>
            </w:r>
            <w:r w:rsidR="0651776E" w:rsidRPr="009807DF">
              <w:rPr>
                <w:rFonts w:cs="Times New Roman"/>
                <w:i/>
                <w:color w:val="002060"/>
              </w:rPr>
              <w:t>...</w:t>
            </w:r>
            <w:r w:rsidR="1374978A" w:rsidRPr="009807DF">
              <w:rPr>
                <w:rFonts w:cs="Times New Roman"/>
                <w:i/>
                <w:color w:val="002060"/>
              </w:rPr>
              <w:t xml:space="preserve">is </w:t>
            </w:r>
            <w:r w:rsidRPr="009807DF">
              <w:rPr>
                <w:rFonts w:cs="Times New Roman"/>
                <w:i/>
                <w:color w:val="002060"/>
              </w:rPr>
              <w:t xml:space="preserve">beneficial” </w:t>
            </w:r>
          </w:p>
          <w:p w14:paraId="5B986FE8" w14:textId="334D42A7" w:rsidR="00E52B5D" w:rsidRPr="009807DF" w:rsidRDefault="794F0A62" w:rsidP="00EF31FF">
            <w:pPr>
              <w:pStyle w:val="ListParagraph"/>
              <w:numPr>
                <w:ilvl w:val="0"/>
                <w:numId w:val="19"/>
              </w:numPr>
              <w:rPr>
                <w:rFonts w:cs="Times New Roman"/>
                <w:i/>
                <w:color w:val="002060"/>
              </w:rPr>
            </w:pPr>
            <w:r w:rsidRPr="009807DF">
              <w:rPr>
                <w:rFonts w:cs="Times New Roman"/>
                <w:i/>
                <w:color w:val="002060"/>
              </w:rPr>
              <w:t>“</w:t>
            </w:r>
            <w:r w:rsidR="09F75A6A" w:rsidRPr="009807DF">
              <w:rPr>
                <w:rFonts w:cs="Times New Roman"/>
                <w:i/>
                <w:color w:val="002060"/>
              </w:rPr>
              <w:t>...</w:t>
            </w:r>
            <w:r w:rsidR="650760D3" w:rsidRPr="009807DF">
              <w:rPr>
                <w:rFonts w:cs="Times New Roman"/>
                <w:i/>
                <w:color w:val="002060"/>
              </w:rPr>
              <w:t xml:space="preserve">is </w:t>
            </w:r>
            <w:r w:rsidRPr="009807DF">
              <w:rPr>
                <w:rFonts w:cs="Times New Roman"/>
                <w:i/>
                <w:color w:val="002060"/>
              </w:rPr>
              <w:t>useful”</w:t>
            </w:r>
          </w:p>
        </w:tc>
      </w:tr>
      <w:tr w:rsidR="00E52B5D" w:rsidRPr="009807DF" w14:paraId="3B5EBDD5" w14:textId="77777777" w:rsidTr="00C965D9">
        <w:trPr>
          <w:trHeight w:val="1088"/>
        </w:trPr>
        <w:tc>
          <w:tcPr>
            <w:tcW w:w="4225" w:type="dxa"/>
            <w:shd w:val="clear" w:color="auto" w:fill="auto"/>
          </w:tcPr>
          <w:p w14:paraId="54FAC6D6" w14:textId="611090A5" w:rsidR="00E52B5D" w:rsidRPr="009807DF" w:rsidRDefault="005D7387" w:rsidP="00AF3AFD">
            <w:pPr>
              <w:rPr>
                <w:rFonts w:cs="Times New Roman"/>
                <w:color w:val="AEAAAA" w:themeColor="background2" w:themeShade="BF"/>
              </w:rPr>
            </w:pPr>
            <w:r w:rsidRPr="009C5846">
              <w:rPr>
                <w:rFonts w:cs="Times New Roman"/>
                <w:b/>
                <w:color w:val="767171"/>
              </w:rPr>
              <w:lastRenderedPageBreak/>
              <w:t>Reasonable</w:t>
            </w:r>
            <w:r w:rsidR="00E52B5D" w:rsidRPr="009C5846">
              <w:rPr>
                <w:rFonts w:cs="Times New Roman"/>
                <w:b/>
                <w:color w:val="767171"/>
              </w:rPr>
              <w:t xml:space="preserve"> certainty recommendations</w:t>
            </w:r>
            <w:r w:rsidR="00E52B5D" w:rsidRPr="009C5846">
              <w:rPr>
                <w:rFonts w:cs="Times New Roman"/>
                <w:color w:val="767171"/>
              </w:rPr>
              <w:t xml:space="preserve"> (Good, mostly compelling, consistent evidence, based mostly on evidence that provides moderate to strong support for decision-making)</w:t>
            </w:r>
          </w:p>
        </w:tc>
        <w:tc>
          <w:tcPr>
            <w:tcW w:w="6565" w:type="dxa"/>
          </w:tcPr>
          <w:p w14:paraId="7FB16200" w14:textId="77777777" w:rsidR="00EF31FF" w:rsidRPr="009807DF" w:rsidRDefault="23DAF750" w:rsidP="00EF31FF">
            <w:pPr>
              <w:widowControl w:val="0"/>
              <w:autoSpaceDE w:val="0"/>
              <w:autoSpaceDN w:val="0"/>
              <w:ind w:right="288"/>
              <w:rPr>
                <w:rFonts w:cs="Times New Roman"/>
                <w:i/>
                <w:color w:val="002060"/>
              </w:rPr>
            </w:pPr>
            <w:r w:rsidRPr="009807DF">
              <w:rPr>
                <w:rFonts w:cs="Times New Roman"/>
                <w:i/>
                <w:color w:val="002060"/>
              </w:rPr>
              <w:t>Record recommendations the team is fairly confident in endorsing here. Sentences can start with phrases such as</w:t>
            </w:r>
            <w:r w:rsidR="00EF31FF" w:rsidRPr="009807DF">
              <w:rPr>
                <w:rFonts w:cs="Times New Roman"/>
                <w:i/>
                <w:color w:val="002060"/>
              </w:rPr>
              <w:t>:</w:t>
            </w:r>
          </w:p>
          <w:p w14:paraId="2786507E" w14:textId="77777777" w:rsidR="00EF31FF" w:rsidRPr="009807DF" w:rsidRDefault="23DAF750" w:rsidP="00EF31FF">
            <w:pPr>
              <w:pStyle w:val="ListParagraph"/>
              <w:widowControl w:val="0"/>
              <w:numPr>
                <w:ilvl w:val="0"/>
                <w:numId w:val="22"/>
              </w:numPr>
              <w:autoSpaceDE w:val="0"/>
              <w:autoSpaceDN w:val="0"/>
              <w:ind w:right="288"/>
              <w:rPr>
                <w:rFonts w:cs="Times New Roman"/>
                <w:i/>
                <w:color w:val="002060"/>
              </w:rPr>
            </w:pPr>
            <w:r w:rsidRPr="009807DF">
              <w:rPr>
                <w:rFonts w:cs="Times New Roman"/>
                <w:i/>
                <w:color w:val="002060"/>
              </w:rPr>
              <w:t>“</w:t>
            </w:r>
            <w:r w:rsidR="34BADB6E" w:rsidRPr="009807DF">
              <w:rPr>
                <w:rFonts w:cs="Times New Roman"/>
                <w:i/>
                <w:color w:val="002060"/>
              </w:rPr>
              <w:t xml:space="preserve">the evidence </w:t>
            </w:r>
            <w:r w:rsidRPr="009807DF">
              <w:rPr>
                <w:rFonts w:cs="Times New Roman"/>
                <w:i/>
                <w:color w:val="002060"/>
              </w:rPr>
              <w:t>suggest</w:t>
            </w:r>
            <w:r w:rsidR="05EB5349" w:rsidRPr="009807DF">
              <w:rPr>
                <w:rFonts w:cs="Times New Roman"/>
                <w:i/>
                <w:color w:val="002060"/>
              </w:rPr>
              <w:t>s</w:t>
            </w:r>
            <w:r w:rsidR="55D4BD44" w:rsidRPr="009807DF">
              <w:rPr>
                <w:rFonts w:cs="Times New Roman"/>
                <w:i/>
                <w:color w:val="002060"/>
              </w:rPr>
              <w:t xml:space="preserve">...” </w:t>
            </w:r>
          </w:p>
          <w:p w14:paraId="59F59EB2" w14:textId="5308E63C" w:rsidR="00E52B5D" w:rsidRPr="009807DF" w:rsidRDefault="00E0084C" w:rsidP="00EF31FF">
            <w:pPr>
              <w:widowControl w:val="0"/>
              <w:autoSpaceDE w:val="0"/>
              <w:autoSpaceDN w:val="0"/>
              <w:ind w:right="288"/>
              <w:rPr>
                <w:rFonts w:cs="Times New Roman"/>
                <w:i/>
                <w:color w:val="002060"/>
              </w:rPr>
            </w:pPr>
            <w:r w:rsidRPr="009807DF">
              <w:rPr>
                <w:rFonts w:cs="Times New Roman"/>
                <w:i/>
                <w:color w:val="002060"/>
              </w:rPr>
              <w:t>O</w:t>
            </w:r>
            <w:r w:rsidR="55D4BD44" w:rsidRPr="009807DF">
              <w:rPr>
                <w:rFonts w:cs="Times New Roman"/>
                <w:i/>
                <w:color w:val="002060"/>
              </w:rPr>
              <w:t xml:space="preserve">r end with </w:t>
            </w:r>
          </w:p>
          <w:p w14:paraId="308E3AA6" w14:textId="4244626A" w:rsidR="00EF31FF" w:rsidRPr="009807DF" w:rsidRDefault="00EF31FF" w:rsidP="00EF31FF">
            <w:pPr>
              <w:pStyle w:val="ListParagraph"/>
              <w:widowControl w:val="0"/>
              <w:numPr>
                <w:ilvl w:val="0"/>
                <w:numId w:val="22"/>
              </w:numPr>
              <w:autoSpaceDE w:val="0"/>
              <w:autoSpaceDN w:val="0"/>
              <w:ind w:right="288"/>
              <w:rPr>
                <w:rFonts w:cs="Times New Roman"/>
                <w:i/>
                <w:color w:val="002060"/>
              </w:rPr>
            </w:pPr>
            <w:r w:rsidRPr="009807DF">
              <w:rPr>
                <w:rFonts w:cs="Times New Roman"/>
                <w:i/>
                <w:color w:val="002060"/>
              </w:rPr>
              <w:t>“…is reasonable”</w:t>
            </w:r>
          </w:p>
          <w:p w14:paraId="6ED85D20" w14:textId="54805B11" w:rsidR="00EF31FF" w:rsidRPr="009807DF" w:rsidRDefault="00EF31FF" w:rsidP="00EF31FF">
            <w:pPr>
              <w:pStyle w:val="ListParagraph"/>
              <w:widowControl w:val="0"/>
              <w:numPr>
                <w:ilvl w:val="0"/>
                <w:numId w:val="22"/>
              </w:numPr>
              <w:autoSpaceDE w:val="0"/>
              <w:autoSpaceDN w:val="0"/>
              <w:ind w:right="288"/>
              <w:rPr>
                <w:rFonts w:cs="Times New Roman"/>
                <w:i/>
                <w:color w:val="002060"/>
              </w:rPr>
            </w:pPr>
            <w:r w:rsidRPr="009807DF">
              <w:rPr>
                <w:rFonts w:cs="Times New Roman"/>
                <w:i/>
                <w:color w:val="002060"/>
              </w:rPr>
              <w:t>“…can be useful”</w:t>
            </w:r>
          </w:p>
          <w:p w14:paraId="5B327DDB" w14:textId="28FD99AE" w:rsidR="00EF31FF" w:rsidRPr="009807DF" w:rsidRDefault="00EF31FF" w:rsidP="00EF31FF">
            <w:pPr>
              <w:pStyle w:val="ListParagraph"/>
              <w:widowControl w:val="0"/>
              <w:numPr>
                <w:ilvl w:val="0"/>
                <w:numId w:val="22"/>
              </w:numPr>
              <w:autoSpaceDE w:val="0"/>
              <w:autoSpaceDN w:val="0"/>
              <w:ind w:right="288"/>
              <w:rPr>
                <w:rFonts w:cs="Times New Roman"/>
                <w:i/>
                <w:color w:val="002060"/>
              </w:rPr>
            </w:pPr>
            <w:r w:rsidRPr="009807DF">
              <w:rPr>
                <w:rFonts w:cs="Times New Roman"/>
                <w:i/>
                <w:color w:val="002060"/>
              </w:rPr>
              <w:t>“…can be effective”</w:t>
            </w:r>
          </w:p>
          <w:p w14:paraId="33AAD29E" w14:textId="12A0C59F" w:rsidR="00C965D9" w:rsidRPr="009807DF" w:rsidRDefault="00EF31FF" w:rsidP="009C5846">
            <w:pPr>
              <w:pStyle w:val="ListParagraph"/>
              <w:widowControl w:val="0"/>
              <w:numPr>
                <w:ilvl w:val="0"/>
                <w:numId w:val="22"/>
              </w:numPr>
              <w:autoSpaceDE w:val="0"/>
              <w:autoSpaceDN w:val="0"/>
              <w:ind w:right="288"/>
              <w:rPr>
                <w:rFonts w:cs="Times New Roman"/>
                <w:i/>
                <w:color w:val="002060"/>
              </w:rPr>
            </w:pPr>
            <w:r w:rsidRPr="009807DF">
              <w:rPr>
                <w:rFonts w:cs="Times New Roman"/>
                <w:i/>
                <w:color w:val="002060"/>
              </w:rPr>
              <w:t>“…can be beneficial”</w:t>
            </w:r>
          </w:p>
        </w:tc>
      </w:tr>
    </w:tbl>
    <w:p w14:paraId="6F9030FF" w14:textId="77777777" w:rsidR="00C965D9" w:rsidRDefault="00C965D9"/>
    <w:tbl>
      <w:tblPr>
        <w:tblStyle w:val="TableGrid"/>
        <w:tblW w:w="0" w:type="auto"/>
        <w:tblLook w:val="04A0" w:firstRow="1" w:lastRow="0" w:firstColumn="1" w:lastColumn="0" w:noHBand="0" w:noVBand="1"/>
      </w:tblPr>
      <w:tblGrid>
        <w:gridCol w:w="4225"/>
        <w:gridCol w:w="6565"/>
      </w:tblGrid>
      <w:tr w:rsidR="00E52B5D" w:rsidRPr="009807DF" w14:paraId="0D90D547" w14:textId="77777777" w:rsidTr="00C965D9">
        <w:trPr>
          <w:trHeight w:val="350"/>
        </w:trPr>
        <w:tc>
          <w:tcPr>
            <w:tcW w:w="4225" w:type="dxa"/>
            <w:shd w:val="clear" w:color="auto" w:fill="D9D9D9" w:themeFill="background1" w:themeFillShade="D9"/>
            <w:vAlign w:val="center"/>
          </w:tcPr>
          <w:p w14:paraId="3CA56454" w14:textId="3159AB69" w:rsidR="00E52B5D" w:rsidRPr="009C5846" w:rsidRDefault="009C5846" w:rsidP="00C965D9">
            <w:pPr>
              <w:rPr>
                <w:rFonts w:cs="Times New Roman"/>
                <w:color w:val="767171"/>
              </w:rPr>
            </w:pPr>
            <w:r w:rsidRPr="009C5846">
              <w:rPr>
                <w:rFonts w:cs="Times New Roman"/>
                <w:color w:val="767171"/>
              </w:rPr>
              <w:t>Characteristics of the Recommendation(s)</w:t>
            </w:r>
          </w:p>
        </w:tc>
        <w:tc>
          <w:tcPr>
            <w:tcW w:w="6565" w:type="dxa"/>
            <w:shd w:val="clear" w:color="auto" w:fill="D9D9D9" w:themeFill="background1" w:themeFillShade="D9"/>
            <w:vAlign w:val="center"/>
          </w:tcPr>
          <w:p w14:paraId="3006BD17" w14:textId="77777777" w:rsidR="00E52B5D" w:rsidRPr="009C5846" w:rsidRDefault="00E52B5D" w:rsidP="00C965D9">
            <w:pPr>
              <w:rPr>
                <w:rFonts w:cs="Times New Roman"/>
                <w:bCs/>
                <w:color w:val="767171"/>
              </w:rPr>
            </w:pPr>
            <w:r w:rsidRPr="009C5846">
              <w:rPr>
                <w:rFonts w:eastAsiaTheme="minorEastAsia"/>
                <w:bCs/>
                <w:color w:val="767171"/>
              </w:rPr>
              <w:t xml:space="preserve">Recommendation(s) Lacking Adequate Evidence </w:t>
            </w:r>
          </w:p>
        </w:tc>
      </w:tr>
      <w:tr w:rsidR="00E52B5D" w:rsidRPr="009807DF" w14:paraId="6DED3779" w14:textId="77777777" w:rsidTr="00C965D9">
        <w:trPr>
          <w:trHeight w:val="1088"/>
        </w:trPr>
        <w:tc>
          <w:tcPr>
            <w:tcW w:w="4225" w:type="dxa"/>
            <w:shd w:val="clear" w:color="auto" w:fill="auto"/>
          </w:tcPr>
          <w:p w14:paraId="0852C7EF" w14:textId="1C08C41A" w:rsidR="00E52B5D" w:rsidRPr="00A4482D" w:rsidRDefault="005D7387" w:rsidP="00AF3AFD">
            <w:pPr>
              <w:rPr>
                <w:rFonts w:cs="Times New Roman"/>
                <w:color w:val="767171"/>
              </w:rPr>
            </w:pPr>
            <w:r w:rsidRPr="00A4482D">
              <w:rPr>
                <w:rFonts w:cs="Times New Roman"/>
                <w:b/>
                <w:color w:val="767171"/>
              </w:rPr>
              <w:t>Reasonable</w:t>
            </w:r>
            <w:r w:rsidR="00E52B5D" w:rsidRPr="00A4482D">
              <w:rPr>
                <w:rFonts w:cs="Times New Roman"/>
                <w:b/>
                <w:color w:val="767171"/>
              </w:rPr>
              <w:t xml:space="preserve"> to low certainty recommendations</w:t>
            </w:r>
            <w:r w:rsidR="00E52B5D" w:rsidRPr="00A4482D">
              <w:rPr>
                <w:rFonts w:cs="Times New Roman"/>
                <w:color w:val="767171"/>
              </w:rPr>
              <w:t xml:space="preserve"> (Good but conflicting evidence. Inconsistent results, based mostly on evidence that provides moderate support for decision making)</w:t>
            </w:r>
          </w:p>
          <w:p w14:paraId="6ACCC5B5" w14:textId="77777777" w:rsidR="00E52B5D" w:rsidRPr="009807DF" w:rsidRDefault="00E52B5D" w:rsidP="00AF3AFD">
            <w:pPr>
              <w:rPr>
                <w:rFonts w:cs="Times New Roman"/>
                <w:color w:val="AEAAAA" w:themeColor="background2" w:themeShade="BF"/>
              </w:rPr>
            </w:pPr>
          </w:p>
        </w:tc>
        <w:tc>
          <w:tcPr>
            <w:tcW w:w="6565" w:type="dxa"/>
          </w:tcPr>
          <w:p w14:paraId="6E3F90E3" w14:textId="234FBDEA" w:rsidR="00E52B5D" w:rsidRPr="009807DF" w:rsidRDefault="00EF31FF" w:rsidP="00332748">
            <w:pPr>
              <w:widowControl w:val="0"/>
              <w:autoSpaceDE w:val="0"/>
              <w:autoSpaceDN w:val="0"/>
              <w:rPr>
                <w:rFonts w:cs="Times New Roman"/>
                <w:i/>
                <w:color w:val="002060"/>
              </w:rPr>
            </w:pPr>
            <w:r w:rsidRPr="009807DF">
              <w:rPr>
                <w:rFonts w:cs="Times New Roman"/>
                <w:i/>
                <w:color w:val="002060"/>
              </w:rPr>
              <w:t>Record recommendations the team the team has little confidence in endorsing here.</w:t>
            </w:r>
            <w:r w:rsidR="00332748" w:rsidRPr="009807DF">
              <w:rPr>
                <w:rFonts w:cs="Times New Roman"/>
                <w:i/>
                <w:color w:val="002060"/>
              </w:rPr>
              <w:t xml:space="preserve"> Sentences can start with phrases such as: </w:t>
            </w:r>
          </w:p>
          <w:p w14:paraId="0A99698B" w14:textId="77777777" w:rsidR="00332748" w:rsidRPr="009807DF" w:rsidRDefault="00332748" w:rsidP="00332748">
            <w:pPr>
              <w:pStyle w:val="ListParagraph"/>
              <w:widowControl w:val="0"/>
              <w:numPr>
                <w:ilvl w:val="0"/>
                <w:numId w:val="23"/>
              </w:numPr>
              <w:autoSpaceDE w:val="0"/>
              <w:autoSpaceDN w:val="0"/>
              <w:rPr>
                <w:rFonts w:cs="Times New Roman"/>
                <w:i/>
                <w:color w:val="002060"/>
              </w:rPr>
            </w:pPr>
            <w:r w:rsidRPr="009807DF">
              <w:rPr>
                <w:rFonts w:cs="Times New Roman"/>
                <w:i/>
                <w:color w:val="002060"/>
              </w:rPr>
              <w:t>“Evidence is mixed regarding…”</w:t>
            </w:r>
          </w:p>
          <w:p w14:paraId="1CEA5274" w14:textId="3EC69215" w:rsidR="00332748" w:rsidRPr="009807DF" w:rsidRDefault="00332748" w:rsidP="00332748">
            <w:pPr>
              <w:pStyle w:val="ListParagraph"/>
              <w:widowControl w:val="0"/>
              <w:numPr>
                <w:ilvl w:val="0"/>
                <w:numId w:val="23"/>
              </w:numPr>
              <w:autoSpaceDE w:val="0"/>
              <w:autoSpaceDN w:val="0"/>
              <w:rPr>
                <w:rFonts w:cs="Times New Roman"/>
                <w:i/>
                <w:color w:val="002060"/>
              </w:rPr>
            </w:pPr>
            <w:r w:rsidRPr="009807DF">
              <w:rPr>
                <w:rFonts w:cs="Times New Roman"/>
                <w:i/>
                <w:color w:val="002060"/>
              </w:rPr>
              <w:t>“Evidence is conflicting regarding…”</w:t>
            </w:r>
          </w:p>
          <w:p w14:paraId="62DF0A37" w14:textId="4B329C88" w:rsidR="00332748" w:rsidRPr="009807DF" w:rsidRDefault="00332748" w:rsidP="00332748">
            <w:pPr>
              <w:pStyle w:val="ListParagraph"/>
              <w:widowControl w:val="0"/>
              <w:numPr>
                <w:ilvl w:val="0"/>
                <w:numId w:val="23"/>
              </w:numPr>
              <w:autoSpaceDE w:val="0"/>
              <w:autoSpaceDN w:val="0"/>
              <w:rPr>
                <w:rFonts w:cs="Times New Roman"/>
                <w:i/>
                <w:color w:val="002060"/>
              </w:rPr>
            </w:pPr>
            <w:r w:rsidRPr="009807DF">
              <w:rPr>
                <w:rFonts w:cs="Times New Roman"/>
                <w:i/>
                <w:color w:val="002060"/>
              </w:rPr>
              <w:t>“There is little evidence to support…”</w:t>
            </w:r>
          </w:p>
          <w:p w14:paraId="147FDE2F" w14:textId="77777777" w:rsidR="00332748" w:rsidRPr="009807DF" w:rsidRDefault="00332748" w:rsidP="00332748">
            <w:pPr>
              <w:widowControl w:val="0"/>
              <w:autoSpaceDE w:val="0"/>
              <w:autoSpaceDN w:val="0"/>
              <w:rPr>
                <w:rFonts w:cs="Times New Roman"/>
                <w:i/>
                <w:color w:val="002060"/>
              </w:rPr>
            </w:pPr>
            <w:r w:rsidRPr="009807DF">
              <w:rPr>
                <w:rFonts w:cs="Times New Roman"/>
                <w:i/>
                <w:color w:val="002060"/>
              </w:rPr>
              <w:t>Or end with:</w:t>
            </w:r>
          </w:p>
          <w:p w14:paraId="4CC99F33" w14:textId="4EAC90BE" w:rsidR="00332748" w:rsidRPr="009807DF" w:rsidRDefault="00332748" w:rsidP="00332748">
            <w:pPr>
              <w:pStyle w:val="ListParagraph"/>
              <w:widowControl w:val="0"/>
              <w:numPr>
                <w:ilvl w:val="0"/>
                <w:numId w:val="24"/>
              </w:numPr>
              <w:autoSpaceDE w:val="0"/>
              <w:autoSpaceDN w:val="0"/>
              <w:rPr>
                <w:rFonts w:cs="Times New Roman"/>
                <w:i/>
                <w:color w:val="002060"/>
              </w:rPr>
            </w:pPr>
            <w:r w:rsidRPr="009807DF">
              <w:rPr>
                <w:rFonts w:cs="Times New Roman"/>
                <w:i/>
                <w:color w:val="002060"/>
              </w:rPr>
              <w:t>“… may or may not be useful”</w:t>
            </w:r>
          </w:p>
        </w:tc>
      </w:tr>
      <w:tr w:rsidR="00E52B5D" w:rsidRPr="009807DF" w14:paraId="6C075769" w14:textId="77777777" w:rsidTr="00C965D9">
        <w:trPr>
          <w:trHeight w:val="1088"/>
        </w:trPr>
        <w:tc>
          <w:tcPr>
            <w:tcW w:w="4225" w:type="dxa"/>
            <w:shd w:val="clear" w:color="auto" w:fill="auto"/>
          </w:tcPr>
          <w:p w14:paraId="407615E4" w14:textId="1CBCB88C" w:rsidR="00E52B5D" w:rsidRPr="009807DF" w:rsidRDefault="00E52B5D" w:rsidP="00AF3AFD">
            <w:pPr>
              <w:rPr>
                <w:rFonts w:cs="Times New Roman"/>
                <w:color w:val="AEAAAA" w:themeColor="background2" w:themeShade="BF"/>
              </w:rPr>
            </w:pPr>
            <w:r w:rsidRPr="009C5846">
              <w:rPr>
                <w:rFonts w:cs="Times New Roman"/>
                <w:b/>
                <w:color w:val="767171"/>
              </w:rPr>
              <w:t xml:space="preserve">Low certainty </w:t>
            </w:r>
            <w:r w:rsidR="00764A4A" w:rsidRPr="009C5846">
              <w:rPr>
                <w:rFonts w:cs="Times New Roman"/>
                <w:b/>
                <w:color w:val="767171"/>
              </w:rPr>
              <w:t>recommendations</w:t>
            </w:r>
            <w:r w:rsidRPr="009C5846">
              <w:rPr>
                <w:rFonts w:cs="Times New Roman"/>
                <w:color w:val="767171"/>
              </w:rPr>
              <w:t xml:space="preserve"> (Little to no evidence. Information is minimal, inconsistent and/or based mostly on evidence that provides limited support for decision-making)</w:t>
            </w:r>
          </w:p>
        </w:tc>
        <w:tc>
          <w:tcPr>
            <w:tcW w:w="6565" w:type="dxa"/>
          </w:tcPr>
          <w:p w14:paraId="6B6B4E26" w14:textId="120E9A94" w:rsidR="00E52B5D" w:rsidRPr="009807DF" w:rsidRDefault="00332748" w:rsidP="00332748">
            <w:pPr>
              <w:rPr>
                <w:rFonts w:cs="Times New Roman"/>
                <w:i/>
                <w:color w:val="002060"/>
              </w:rPr>
            </w:pPr>
            <w:r w:rsidRPr="009807DF">
              <w:rPr>
                <w:rFonts w:cs="Times New Roman"/>
                <w:i/>
                <w:color w:val="002060"/>
              </w:rPr>
              <w:t>Record recommendations that team has no confidence in endorses here. Sentences can start with:</w:t>
            </w:r>
          </w:p>
          <w:p w14:paraId="554CDF87" w14:textId="7C523CEA" w:rsidR="00332748" w:rsidRPr="009807DF" w:rsidRDefault="00332748" w:rsidP="00332748">
            <w:pPr>
              <w:pStyle w:val="ListParagraph"/>
              <w:numPr>
                <w:ilvl w:val="0"/>
                <w:numId w:val="24"/>
              </w:numPr>
              <w:rPr>
                <w:rFonts w:cs="Times New Roman"/>
                <w:i/>
                <w:color w:val="002060"/>
              </w:rPr>
            </w:pPr>
            <w:r w:rsidRPr="009807DF">
              <w:rPr>
                <w:rFonts w:cs="Times New Roman"/>
                <w:i/>
                <w:color w:val="002060"/>
              </w:rPr>
              <w:t>“There is no evidence to support…”</w:t>
            </w:r>
          </w:p>
          <w:p w14:paraId="79F7D50A" w14:textId="692A3A18" w:rsidR="00332748" w:rsidRPr="009807DF" w:rsidRDefault="00332748" w:rsidP="00332748">
            <w:pPr>
              <w:pStyle w:val="ListParagraph"/>
              <w:numPr>
                <w:ilvl w:val="0"/>
                <w:numId w:val="24"/>
              </w:numPr>
              <w:rPr>
                <w:rFonts w:cs="Times New Roman"/>
                <w:i/>
                <w:color w:val="002060"/>
              </w:rPr>
            </w:pPr>
            <w:r w:rsidRPr="009807DF">
              <w:rPr>
                <w:rFonts w:cs="Times New Roman"/>
                <w:i/>
                <w:color w:val="002060"/>
              </w:rPr>
              <w:t>“Evidence is very limited on…”</w:t>
            </w:r>
          </w:p>
          <w:p w14:paraId="140389A8" w14:textId="7D6B4E6D" w:rsidR="00332748" w:rsidRPr="009807DF" w:rsidRDefault="00332748" w:rsidP="00332748">
            <w:pPr>
              <w:pStyle w:val="ListParagraph"/>
              <w:numPr>
                <w:ilvl w:val="0"/>
                <w:numId w:val="24"/>
              </w:numPr>
              <w:rPr>
                <w:rFonts w:cs="Times New Roman"/>
                <w:i/>
                <w:color w:val="002060"/>
              </w:rPr>
            </w:pPr>
            <w:r w:rsidRPr="009807DF">
              <w:rPr>
                <w:rFonts w:cs="Times New Roman"/>
                <w:i/>
                <w:color w:val="002060"/>
              </w:rPr>
              <w:t>“Recommendations cannot be made on…”</w:t>
            </w:r>
          </w:p>
          <w:p w14:paraId="7CBDCB5B" w14:textId="393A1ACB" w:rsidR="00332748" w:rsidRPr="009807DF" w:rsidRDefault="00332748" w:rsidP="00332748">
            <w:pPr>
              <w:rPr>
                <w:rFonts w:cs="Times New Roman"/>
                <w:i/>
                <w:color w:val="002060"/>
              </w:rPr>
            </w:pPr>
          </w:p>
          <w:p w14:paraId="05229D24" w14:textId="06FE45B2" w:rsidR="00332748" w:rsidRPr="009807DF" w:rsidRDefault="00332748" w:rsidP="00332748">
            <w:pPr>
              <w:rPr>
                <w:rFonts w:cs="Times New Roman"/>
                <w:i/>
                <w:color w:val="002060"/>
              </w:rPr>
            </w:pPr>
            <w:r w:rsidRPr="009807DF">
              <w:rPr>
                <w:rFonts w:cs="Times New Roman"/>
                <w:i/>
                <w:color w:val="002060"/>
              </w:rPr>
              <w:t>Or end with:</w:t>
            </w:r>
          </w:p>
          <w:p w14:paraId="0D32AC44" w14:textId="4D1BE4A0" w:rsidR="00332748" w:rsidRPr="009807DF" w:rsidRDefault="00332748" w:rsidP="00A53692">
            <w:pPr>
              <w:pStyle w:val="ListParagraph"/>
              <w:numPr>
                <w:ilvl w:val="0"/>
                <w:numId w:val="25"/>
              </w:numPr>
              <w:rPr>
                <w:b/>
              </w:rPr>
            </w:pPr>
            <w:r w:rsidRPr="009807DF">
              <w:rPr>
                <w:rFonts w:cs="Times New Roman"/>
                <w:i/>
                <w:color w:val="002060"/>
              </w:rPr>
              <w:t>“….is not supported by evidence”</w:t>
            </w:r>
          </w:p>
        </w:tc>
      </w:tr>
    </w:tbl>
    <w:p w14:paraId="70B14583" w14:textId="77777777" w:rsidR="00E52B5D" w:rsidRDefault="00E52B5D" w:rsidP="00E52B5D">
      <w:pPr>
        <w:rPr>
          <w:rFonts w:ascii="Times New Roman" w:hAnsi="Times New Roman" w:cs="Times New Roman"/>
          <w:b/>
          <w:bCs/>
          <w:sz w:val="24"/>
          <w:szCs w:val="24"/>
        </w:rPr>
      </w:pPr>
    </w:p>
    <w:p w14:paraId="5BC4A1DB" w14:textId="77777777" w:rsidR="00E52B5D" w:rsidRDefault="00E52B5D" w:rsidP="00E52B5D">
      <w:pPr>
        <w:rPr>
          <w:rFonts w:ascii="Times New Roman" w:hAnsi="Times New Roman" w:cs="Times New Roman"/>
          <w:b/>
          <w:bCs/>
          <w:sz w:val="24"/>
          <w:szCs w:val="24"/>
        </w:rPr>
      </w:pPr>
    </w:p>
    <w:p w14:paraId="218244B9" w14:textId="77777777" w:rsidR="00E52B5D" w:rsidRDefault="00E52B5D" w:rsidP="00E52B5D">
      <w:pPr>
        <w:rPr>
          <w:rFonts w:ascii="Times New Roman" w:hAnsi="Times New Roman" w:cs="Times New Roman"/>
          <w:b/>
          <w:bCs/>
          <w:sz w:val="24"/>
          <w:szCs w:val="24"/>
        </w:rPr>
      </w:pPr>
    </w:p>
    <w:p w14:paraId="1D9331D8" w14:textId="77777777" w:rsidR="00E52B5D" w:rsidRDefault="00E52B5D" w:rsidP="00E52B5D">
      <w:pPr>
        <w:rPr>
          <w:rFonts w:ascii="Times New Roman" w:hAnsi="Times New Roman" w:cs="Times New Roman"/>
          <w:b/>
          <w:bCs/>
          <w:sz w:val="24"/>
          <w:szCs w:val="24"/>
        </w:rPr>
      </w:pPr>
    </w:p>
    <w:p w14:paraId="32EBEDA2" w14:textId="77777777" w:rsidR="00E52B5D" w:rsidRDefault="00E52B5D" w:rsidP="00E52B5D">
      <w:pPr>
        <w:rPr>
          <w:rFonts w:ascii="Times New Roman" w:hAnsi="Times New Roman" w:cs="Times New Roman"/>
          <w:b/>
          <w:bCs/>
          <w:sz w:val="24"/>
          <w:szCs w:val="24"/>
        </w:rPr>
      </w:pPr>
    </w:p>
    <w:p w14:paraId="2008223E" w14:textId="77777777" w:rsidR="00E52B5D" w:rsidRDefault="00E52B5D" w:rsidP="00E52B5D"/>
    <w:p w14:paraId="07F5707A" w14:textId="77777777" w:rsidR="00823DD5" w:rsidRPr="00823DD5" w:rsidRDefault="00823DD5" w:rsidP="00823DD5">
      <w:pPr>
        <w:rPr>
          <w:rFonts w:ascii="Times New Roman" w:hAnsi="Times New Roman" w:cs="Times New Roman"/>
        </w:rPr>
      </w:pPr>
    </w:p>
    <w:sectPr w:rsidR="00823DD5" w:rsidRPr="00823DD5" w:rsidSect="002D28AB">
      <w:headerReference w:type="default" r:id="rId11"/>
      <w:footerReference w:type="default" r:id="rId12"/>
      <w:pgSz w:w="12240" w:h="15840"/>
      <w:pgMar w:top="720" w:right="720" w:bottom="720" w:left="720" w:header="576"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713552" w14:textId="77777777" w:rsidR="004534DB" w:rsidRDefault="004534DB" w:rsidP="00F27A2B">
      <w:pPr>
        <w:spacing w:after="0" w:line="240" w:lineRule="auto"/>
      </w:pPr>
      <w:r>
        <w:separator/>
      </w:r>
    </w:p>
  </w:endnote>
  <w:endnote w:type="continuationSeparator" w:id="0">
    <w:p w14:paraId="7936F23E" w14:textId="77777777" w:rsidR="004534DB" w:rsidRDefault="004534DB" w:rsidP="00F27A2B">
      <w:pPr>
        <w:spacing w:after="0" w:line="240" w:lineRule="auto"/>
      </w:pPr>
      <w:r>
        <w:continuationSeparator/>
      </w:r>
    </w:p>
  </w:endnote>
  <w:endnote w:type="continuationNotice" w:id="1">
    <w:p w14:paraId="08DB3A0D" w14:textId="77777777" w:rsidR="004534DB" w:rsidRDefault="004534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902E53" w14:textId="5030A615" w:rsidR="009807DF" w:rsidRDefault="009807DF">
    <w:pPr>
      <w:pStyle w:val="Footer"/>
    </w:pPr>
    <w:r w:rsidRPr="0008212D">
      <w:rPr>
        <w:sz w:val="20"/>
        <w:szCs w:val="20"/>
      </w:rPr>
      <w:t>©</w:t>
    </w:r>
    <w:r w:rsidRPr="0008212D">
      <w:rPr>
        <w:spacing w:val="-7"/>
        <w:sz w:val="20"/>
        <w:szCs w:val="20"/>
      </w:rPr>
      <w:t xml:space="preserve"> </w:t>
    </w:r>
    <w:r w:rsidRPr="0008212D">
      <w:rPr>
        <w:sz w:val="20"/>
        <w:szCs w:val="20"/>
      </w:rPr>
      <w:t>202</w:t>
    </w:r>
    <w:r>
      <w:rPr>
        <w:sz w:val="20"/>
        <w:szCs w:val="20"/>
      </w:rPr>
      <w:t>5</w:t>
    </w:r>
    <w:r w:rsidRPr="0008212D">
      <w:rPr>
        <w:spacing w:val="-6"/>
        <w:sz w:val="20"/>
        <w:szCs w:val="20"/>
      </w:rPr>
      <w:t xml:space="preserve"> </w:t>
    </w:r>
    <w:r w:rsidRPr="0008212D">
      <w:rPr>
        <w:spacing w:val="-1"/>
        <w:sz w:val="20"/>
        <w:szCs w:val="20"/>
      </w:rPr>
      <w:t>Johns</w:t>
    </w:r>
    <w:r w:rsidRPr="0008212D">
      <w:rPr>
        <w:spacing w:val="-7"/>
        <w:sz w:val="20"/>
        <w:szCs w:val="20"/>
      </w:rPr>
      <w:t xml:space="preserve"> </w:t>
    </w:r>
    <w:r w:rsidRPr="0008212D">
      <w:rPr>
        <w:sz w:val="20"/>
        <w:szCs w:val="20"/>
      </w:rPr>
      <w:t>Hopkins</w:t>
    </w:r>
    <w:r w:rsidRPr="0008212D">
      <w:rPr>
        <w:spacing w:val="-7"/>
        <w:sz w:val="20"/>
        <w:szCs w:val="20"/>
      </w:rPr>
      <w:t xml:space="preserve"> </w:t>
    </w:r>
    <w:r w:rsidRPr="0008212D">
      <w:rPr>
        <w:sz w:val="20"/>
        <w:szCs w:val="20"/>
      </w:rPr>
      <w:t>Health</w:t>
    </w:r>
    <w:r w:rsidRPr="0008212D">
      <w:rPr>
        <w:spacing w:val="-5"/>
        <w:sz w:val="20"/>
        <w:szCs w:val="20"/>
      </w:rPr>
      <w:t xml:space="preserve"> </w:t>
    </w:r>
    <w:r w:rsidRPr="0008212D">
      <w:rPr>
        <w:spacing w:val="-1"/>
        <w:sz w:val="20"/>
        <w:szCs w:val="20"/>
      </w:rPr>
      <w:t>System</w:t>
    </w:r>
    <w:r>
      <w:t xml:space="preserve">                                                                         </w:t>
    </w:r>
    <w:r w:rsidR="002D28AB">
      <w:t xml:space="preserve">                                                                </w:t>
    </w:r>
    <w:r>
      <w:t xml:space="preserve">               </w:t>
    </w:r>
    <w:sdt>
      <w:sdtPr>
        <w:id w:val="-186727956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t>1</w:t>
        </w:r>
        <w:r>
          <w:rPr>
            <w:noProof/>
          </w:rPr>
          <w:fldChar w:fldCharType="end"/>
        </w:r>
      </w:sdtContent>
    </w:sdt>
  </w:p>
  <w:p w14:paraId="289E856E" w14:textId="627D2F65" w:rsidR="002F75DE" w:rsidRPr="007A7B41" w:rsidRDefault="002F75DE" w:rsidP="007A7B41">
    <w:pPr>
      <w:pStyle w:val="Footer"/>
      <w:jc w:val="center"/>
      <w:rPr>
        <w:rFonts w:ascii="Times New Roman" w:hAnsi="Times New Roman" w:cs="Times New Roman"/>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85CD3D" w14:textId="77777777" w:rsidR="004534DB" w:rsidRDefault="004534DB" w:rsidP="00F27A2B">
      <w:pPr>
        <w:spacing w:after="0" w:line="240" w:lineRule="auto"/>
      </w:pPr>
      <w:r>
        <w:separator/>
      </w:r>
    </w:p>
  </w:footnote>
  <w:footnote w:type="continuationSeparator" w:id="0">
    <w:p w14:paraId="048925B2" w14:textId="77777777" w:rsidR="004534DB" w:rsidRDefault="004534DB" w:rsidP="00F27A2B">
      <w:pPr>
        <w:spacing w:after="0" w:line="240" w:lineRule="auto"/>
      </w:pPr>
      <w:r>
        <w:continuationSeparator/>
      </w:r>
    </w:p>
  </w:footnote>
  <w:footnote w:type="continuationNotice" w:id="1">
    <w:p w14:paraId="3A127599" w14:textId="77777777" w:rsidR="004534DB" w:rsidRDefault="004534D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27470" w14:textId="2224EE00" w:rsidR="00E16741" w:rsidRDefault="009807DF" w:rsidP="009807DF">
    <w:pPr>
      <w:pStyle w:val="Header"/>
      <w:jc w:val="center"/>
      <w:rPr>
        <w:rFonts w:cstheme="minorHAnsi"/>
        <w:sz w:val="24"/>
      </w:rPr>
    </w:pPr>
    <w:r w:rsidRPr="00426A84">
      <w:rPr>
        <w:rFonts w:cstheme="minorHAnsi"/>
        <w:sz w:val="24"/>
      </w:rPr>
      <w:t>Johns Hopkins Evidence-Based Practice Model and Guidelines</w:t>
    </w:r>
  </w:p>
  <w:p w14:paraId="7DCB3F47" w14:textId="77777777" w:rsidR="00A4482D" w:rsidRPr="009807DF" w:rsidRDefault="00A4482D" w:rsidP="009807DF">
    <w:pPr>
      <w:pStyle w:val="Header"/>
      <w:jc w:val="center"/>
      <w:rPr>
        <w:rFonts w:cstheme="minorHAnsi"/>
        <w:sz w:val="24"/>
      </w:rPr>
    </w:pPr>
  </w:p>
</w:hdr>
</file>

<file path=word/intelligence2.xml><?xml version="1.0" encoding="utf-8"?>
<int2:intelligence xmlns:int2="http://schemas.microsoft.com/office/intelligence/2020/intelligence" xmlns:oel="http://schemas.microsoft.com/office/2019/extlst">
  <int2:observations>
    <int2:bookmark int2:bookmarkName="_Int_g5cOEKN8" int2:invalidationBookmarkName="" int2:hashCode="AGHkDYqh0mSaO/" int2:id="Z2v3qT1l">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16C4B"/>
    <w:multiLevelType w:val="hybridMultilevel"/>
    <w:tmpl w:val="A11AD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AE69FE"/>
    <w:multiLevelType w:val="hybridMultilevel"/>
    <w:tmpl w:val="D3ACF5E0"/>
    <w:lvl w:ilvl="0" w:tplc="ABF43202">
      <w:start w:val="1"/>
      <w:numFmt w:val="bullet"/>
      <w:suff w:val="space"/>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7B7F70"/>
    <w:multiLevelType w:val="hybridMultilevel"/>
    <w:tmpl w:val="0250F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733B48"/>
    <w:multiLevelType w:val="hybridMultilevel"/>
    <w:tmpl w:val="F7D40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3273EF"/>
    <w:multiLevelType w:val="hybridMultilevel"/>
    <w:tmpl w:val="460A598E"/>
    <w:lvl w:ilvl="0" w:tplc="F3F8F1B4">
      <w:start w:val="1"/>
      <w:numFmt w:val="bullet"/>
      <w:suff w:val="space"/>
      <w:lvlText w:val=""/>
      <w:lvlJc w:val="left"/>
      <w:pPr>
        <w:ind w:left="0" w:firstLine="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6C46FF"/>
    <w:multiLevelType w:val="hybridMultilevel"/>
    <w:tmpl w:val="DEC231E6"/>
    <w:lvl w:ilvl="0" w:tplc="04090005">
      <w:start w:val="1"/>
      <w:numFmt w:val="bullet"/>
      <w:lvlText w:val=""/>
      <w:lvlJc w:val="left"/>
      <w:pPr>
        <w:ind w:left="864" w:hanging="360"/>
      </w:pPr>
      <w:rPr>
        <w:rFonts w:ascii="Wingdings" w:hAnsi="Wingdings"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17A66089"/>
    <w:multiLevelType w:val="hybridMultilevel"/>
    <w:tmpl w:val="4E5A5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D341A4"/>
    <w:multiLevelType w:val="hybridMultilevel"/>
    <w:tmpl w:val="009C9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A17E09"/>
    <w:multiLevelType w:val="hybridMultilevel"/>
    <w:tmpl w:val="F20A1FA8"/>
    <w:lvl w:ilvl="0" w:tplc="95AEC78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CB60AA"/>
    <w:multiLevelType w:val="hybridMultilevel"/>
    <w:tmpl w:val="539264B6"/>
    <w:lvl w:ilvl="0" w:tplc="AD4CE526">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8A03C4"/>
    <w:multiLevelType w:val="hybridMultilevel"/>
    <w:tmpl w:val="6DBC6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1F7152"/>
    <w:multiLevelType w:val="hybridMultilevel"/>
    <w:tmpl w:val="83CA5BAC"/>
    <w:lvl w:ilvl="0" w:tplc="AD4CE526">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7E1CD9"/>
    <w:multiLevelType w:val="hybridMultilevel"/>
    <w:tmpl w:val="E1B205B0"/>
    <w:lvl w:ilvl="0" w:tplc="A802FF1E">
      <w:numFmt w:val="bullet"/>
      <w:lvlText w:val="❑"/>
      <w:lvlJc w:val="left"/>
      <w:pPr>
        <w:ind w:left="720" w:hanging="360"/>
      </w:pPr>
      <w:rPr>
        <w:rFonts w:ascii="Arial Unicode MS" w:eastAsia="Arial Unicode MS" w:hAnsi="Arial Unicode MS" w:cs="Arial Unicode MS" w:hint="default"/>
        <w:color w:val="231F20"/>
        <w:spacing w:val="-20"/>
        <w:w w:val="90"/>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A31B3E"/>
    <w:multiLevelType w:val="hybridMultilevel"/>
    <w:tmpl w:val="FBD4B344"/>
    <w:lvl w:ilvl="0" w:tplc="B9F6992E">
      <w:start w:val="1"/>
      <w:numFmt w:val="bullet"/>
      <w:lvlText w:val=""/>
      <w:lvlJc w:val="left"/>
      <w:pPr>
        <w:ind w:left="720" w:hanging="360"/>
      </w:pPr>
      <w:rPr>
        <w:rFonts w:ascii="Symbol" w:hAnsi="Symbol" w:hint="default"/>
        <w:color w:val="76717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D6114A"/>
    <w:multiLevelType w:val="hybridMultilevel"/>
    <w:tmpl w:val="1CEABDDA"/>
    <w:lvl w:ilvl="0" w:tplc="43DA570E">
      <w:start w:val="1"/>
      <w:numFmt w:val="bullet"/>
      <w:suff w:val="space"/>
      <w:lvlText w:val=""/>
      <w:lvlJc w:val="left"/>
      <w:pPr>
        <w:ind w:left="0" w:firstLine="0"/>
      </w:pPr>
      <w:rPr>
        <w:rFonts w:ascii="Wingdings" w:hAnsi="Wingdings" w:hint="default"/>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15" w15:restartNumberingAfterBreak="0">
    <w:nsid w:val="3B490FAE"/>
    <w:multiLevelType w:val="hybridMultilevel"/>
    <w:tmpl w:val="87B6F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EA0C97"/>
    <w:multiLevelType w:val="hybridMultilevel"/>
    <w:tmpl w:val="5C08FE2C"/>
    <w:lvl w:ilvl="0" w:tplc="A802FF1E">
      <w:numFmt w:val="bullet"/>
      <w:lvlText w:val="❑"/>
      <w:lvlJc w:val="left"/>
      <w:pPr>
        <w:ind w:left="4457" w:hanging="317"/>
      </w:pPr>
      <w:rPr>
        <w:rFonts w:ascii="Arial Unicode MS" w:eastAsia="Arial Unicode MS" w:hAnsi="Arial Unicode MS" w:cs="Arial Unicode MS" w:hint="default"/>
        <w:color w:val="231F20"/>
        <w:spacing w:val="-20"/>
        <w:w w:val="90"/>
        <w:sz w:val="18"/>
        <w:szCs w:val="18"/>
      </w:rPr>
    </w:lvl>
    <w:lvl w:ilvl="1" w:tplc="AE767924">
      <w:numFmt w:val="bullet"/>
      <w:lvlText w:val="•"/>
      <w:lvlJc w:val="left"/>
      <w:pPr>
        <w:ind w:left="5182" w:hanging="317"/>
      </w:pPr>
      <w:rPr>
        <w:rFonts w:hint="default"/>
      </w:rPr>
    </w:lvl>
    <w:lvl w:ilvl="2" w:tplc="B8D2D704">
      <w:numFmt w:val="bullet"/>
      <w:lvlText w:val="•"/>
      <w:lvlJc w:val="left"/>
      <w:pPr>
        <w:ind w:left="5906" w:hanging="317"/>
      </w:pPr>
      <w:rPr>
        <w:rFonts w:hint="default"/>
      </w:rPr>
    </w:lvl>
    <w:lvl w:ilvl="3" w:tplc="4E0440B0">
      <w:numFmt w:val="bullet"/>
      <w:lvlText w:val="•"/>
      <w:lvlJc w:val="left"/>
      <w:pPr>
        <w:ind w:left="6630" w:hanging="317"/>
      </w:pPr>
      <w:rPr>
        <w:rFonts w:hint="default"/>
      </w:rPr>
    </w:lvl>
    <w:lvl w:ilvl="4" w:tplc="347AB750">
      <w:numFmt w:val="bullet"/>
      <w:lvlText w:val="•"/>
      <w:lvlJc w:val="left"/>
      <w:pPr>
        <w:ind w:left="7354" w:hanging="317"/>
      </w:pPr>
      <w:rPr>
        <w:rFonts w:hint="default"/>
      </w:rPr>
    </w:lvl>
    <w:lvl w:ilvl="5" w:tplc="20FCEF2A">
      <w:numFmt w:val="bullet"/>
      <w:lvlText w:val="•"/>
      <w:lvlJc w:val="left"/>
      <w:pPr>
        <w:ind w:left="8078" w:hanging="317"/>
      </w:pPr>
      <w:rPr>
        <w:rFonts w:hint="default"/>
      </w:rPr>
    </w:lvl>
    <w:lvl w:ilvl="6" w:tplc="A994382E">
      <w:numFmt w:val="bullet"/>
      <w:lvlText w:val="•"/>
      <w:lvlJc w:val="left"/>
      <w:pPr>
        <w:ind w:left="8802" w:hanging="317"/>
      </w:pPr>
      <w:rPr>
        <w:rFonts w:hint="default"/>
      </w:rPr>
    </w:lvl>
    <w:lvl w:ilvl="7" w:tplc="C578FDEC">
      <w:numFmt w:val="bullet"/>
      <w:lvlText w:val="•"/>
      <w:lvlJc w:val="left"/>
      <w:pPr>
        <w:ind w:left="9526" w:hanging="317"/>
      </w:pPr>
      <w:rPr>
        <w:rFonts w:hint="default"/>
      </w:rPr>
    </w:lvl>
    <w:lvl w:ilvl="8" w:tplc="0CAEC0A8">
      <w:numFmt w:val="bullet"/>
      <w:lvlText w:val="•"/>
      <w:lvlJc w:val="left"/>
      <w:pPr>
        <w:ind w:left="10250" w:hanging="317"/>
      </w:pPr>
      <w:rPr>
        <w:rFonts w:hint="default"/>
      </w:rPr>
    </w:lvl>
  </w:abstractNum>
  <w:abstractNum w:abstractNumId="17" w15:restartNumberingAfterBreak="0">
    <w:nsid w:val="53082FC6"/>
    <w:multiLevelType w:val="hybridMultilevel"/>
    <w:tmpl w:val="B6D6E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3E1174D"/>
    <w:multiLevelType w:val="hybridMultilevel"/>
    <w:tmpl w:val="44723D3C"/>
    <w:lvl w:ilvl="0" w:tplc="95AEC78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7E7048"/>
    <w:multiLevelType w:val="hybridMultilevel"/>
    <w:tmpl w:val="75B88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E8F40CC"/>
    <w:multiLevelType w:val="hybridMultilevel"/>
    <w:tmpl w:val="2280FDD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1" w15:restartNumberingAfterBreak="0">
    <w:nsid w:val="70EA03E8"/>
    <w:multiLevelType w:val="hybridMultilevel"/>
    <w:tmpl w:val="2690DF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27E0C51"/>
    <w:multiLevelType w:val="hybridMultilevel"/>
    <w:tmpl w:val="54385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265A49"/>
    <w:multiLevelType w:val="hybridMultilevel"/>
    <w:tmpl w:val="0F708F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64217F7"/>
    <w:multiLevelType w:val="hybridMultilevel"/>
    <w:tmpl w:val="22C0AAEC"/>
    <w:lvl w:ilvl="0" w:tplc="04090005">
      <w:start w:val="1"/>
      <w:numFmt w:val="bullet"/>
      <w:lvlText w:val=""/>
      <w:lvlJc w:val="left"/>
      <w:pPr>
        <w:ind w:left="864" w:hanging="360"/>
      </w:pPr>
      <w:rPr>
        <w:rFonts w:ascii="Wingdings" w:hAnsi="Wingdings"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num w:numId="1">
    <w:abstractNumId w:val="14"/>
  </w:num>
  <w:num w:numId="2">
    <w:abstractNumId w:val="15"/>
  </w:num>
  <w:num w:numId="3">
    <w:abstractNumId w:val="24"/>
  </w:num>
  <w:num w:numId="4">
    <w:abstractNumId w:val="5"/>
  </w:num>
  <w:num w:numId="5">
    <w:abstractNumId w:val="16"/>
  </w:num>
  <w:num w:numId="6">
    <w:abstractNumId w:val="12"/>
  </w:num>
  <w:num w:numId="7">
    <w:abstractNumId w:val="11"/>
  </w:num>
  <w:num w:numId="8">
    <w:abstractNumId w:val="9"/>
  </w:num>
  <w:num w:numId="9">
    <w:abstractNumId w:val="4"/>
  </w:num>
  <w:num w:numId="10">
    <w:abstractNumId w:val="1"/>
  </w:num>
  <w:num w:numId="11">
    <w:abstractNumId w:val="8"/>
  </w:num>
  <w:num w:numId="12">
    <w:abstractNumId w:val="18"/>
  </w:num>
  <w:num w:numId="13">
    <w:abstractNumId w:val="23"/>
  </w:num>
  <w:num w:numId="14">
    <w:abstractNumId w:val="10"/>
  </w:num>
  <w:num w:numId="15">
    <w:abstractNumId w:val="22"/>
  </w:num>
  <w:num w:numId="16">
    <w:abstractNumId w:val="19"/>
  </w:num>
  <w:num w:numId="17">
    <w:abstractNumId w:val="13"/>
  </w:num>
  <w:num w:numId="18">
    <w:abstractNumId w:val="21"/>
  </w:num>
  <w:num w:numId="19">
    <w:abstractNumId w:val="3"/>
  </w:num>
  <w:num w:numId="20">
    <w:abstractNumId w:val="7"/>
  </w:num>
  <w:num w:numId="21">
    <w:abstractNumId w:val="20"/>
  </w:num>
  <w:num w:numId="22">
    <w:abstractNumId w:val="17"/>
  </w:num>
  <w:num w:numId="23">
    <w:abstractNumId w:val="6"/>
  </w:num>
  <w:num w:numId="24">
    <w:abstractNumId w:val="2"/>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ocumentProtection w:edit="forms" w:enforcement="1" w:cryptProviderType="rsaAES" w:cryptAlgorithmClass="hash" w:cryptAlgorithmType="typeAny" w:cryptAlgorithmSid="14" w:cryptSpinCount="100000" w:hash="QgQgJRp4oolYoSr3Dw5RQ65kbgNFP4xYeaAGEjMIF4kjGaCnL6xEhVdwZgSEylWUNHVrAWbW1nXoU8XrU47VJA==" w:salt="d0voDaQf1Yo7Ywk2jVn7a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BUITSzMzEyNzC0sjSyUdpeDU4uLM/DyQAkODWgDE3gjWLQAAAA=="/>
  </w:docVars>
  <w:rsids>
    <w:rsidRoot w:val="00E64B75"/>
    <w:rsid w:val="00000823"/>
    <w:rsid w:val="0001313D"/>
    <w:rsid w:val="00017B4E"/>
    <w:rsid w:val="0002274C"/>
    <w:rsid w:val="0004429C"/>
    <w:rsid w:val="00047548"/>
    <w:rsid w:val="000542A3"/>
    <w:rsid w:val="00060AC4"/>
    <w:rsid w:val="00063DDB"/>
    <w:rsid w:val="000647CF"/>
    <w:rsid w:val="000722EE"/>
    <w:rsid w:val="000831FF"/>
    <w:rsid w:val="00086184"/>
    <w:rsid w:val="00095075"/>
    <w:rsid w:val="000A4B1E"/>
    <w:rsid w:val="000B2A51"/>
    <w:rsid w:val="000B5665"/>
    <w:rsid w:val="000D6388"/>
    <w:rsid w:val="0010144E"/>
    <w:rsid w:val="001326A7"/>
    <w:rsid w:val="00143FC9"/>
    <w:rsid w:val="00151771"/>
    <w:rsid w:val="00165395"/>
    <w:rsid w:val="00171A59"/>
    <w:rsid w:val="00177FC1"/>
    <w:rsid w:val="001A1A7A"/>
    <w:rsid w:val="001A6F91"/>
    <w:rsid w:val="001B1D4C"/>
    <w:rsid w:val="001C51E3"/>
    <w:rsid w:val="001D703D"/>
    <w:rsid w:val="001E4618"/>
    <w:rsid w:val="00206B1B"/>
    <w:rsid w:val="00214102"/>
    <w:rsid w:val="00226441"/>
    <w:rsid w:val="00244490"/>
    <w:rsid w:val="00253D4C"/>
    <w:rsid w:val="00254FDF"/>
    <w:rsid w:val="00265113"/>
    <w:rsid w:val="0026638B"/>
    <w:rsid w:val="00266CE8"/>
    <w:rsid w:val="0027095F"/>
    <w:rsid w:val="00281BF7"/>
    <w:rsid w:val="002A607C"/>
    <w:rsid w:val="002C0162"/>
    <w:rsid w:val="002C1B7B"/>
    <w:rsid w:val="002C2877"/>
    <w:rsid w:val="002C4C99"/>
    <w:rsid w:val="002C6F2D"/>
    <w:rsid w:val="002D059A"/>
    <w:rsid w:val="002D28AB"/>
    <w:rsid w:val="002E4928"/>
    <w:rsid w:val="002E5C03"/>
    <w:rsid w:val="002F0451"/>
    <w:rsid w:val="002F59C4"/>
    <w:rsid w:val="002F75DE"/>
    <w:rsid w:val="003022B5"/>
    <w:rsid w:val="00307452"/>
    <w:rsid w:val="00325BF9"/>
    <w:rsid w:val="003322D8"/>
    <w:rsid w:val="00332748"/>
    <w:rsid w:val="00333CDF"/>
    <w:rsid w:val="00344F78"/>
    <w:rsid w:val="00364771"/>
    <w:rsid w:val="00375280"/>
    <w:rsid w:val="00376036"/>
    <w:rsid w:val="0038074D"/>
    <w:rsid w:val="003B1CFB"/>
    <w:rsid w:val="003B3F6D"/>
    <w:rsid w:val="003B433B"/>
    <w:rsid w:val="003B6DC5"/>
    <w:rsid w:val="003C6FC3"/>
    <w:rsid w:val="003D6FDF"/>
    <w:rsid w:val="003D7F13"/>
    <w:rsid w:val="003E2A87"/>
    <w:rsid w:val="00404948"/>
    <w:rsid w:val="00412234"/>
    <w:rsid w:val="00416B54"/>
    <w:rsid w:val="00422AFB"/>
    <w:rsid w:val="00452457"/>
    <w:rsid w:val="004534DB"/>
    <w:rsid w:val="00456B11"/>
    <w:rsid w:val="00457C2A"/>
    <w:rsid w:val="00476C56"/>
    <w:rsid w:val="0048255B"/>
    <w:rsid w:val="00486A8D"/>
    <w:rsid w:val="004B5554"/>
    <w:rsid w:val="004E2480"/>
    <w:rsid w:val="005030E7"/>
    <w:rsid w:val="005057CD"/>
    <w:rsid w:val="00507010"/>
    <w:rsid w:val="00507862"/>
    <w:rsid w:val="00514443"/>
    <w:rsid w:val="00527EBB"/>
    <w:rsid w:val="00534D85"/>
    <w:rsid w:val="00540F61"/>
    <w:rsid w:val="00542DCF"/>
    <w:rsid w:val="005474F0"/>
    <w:rsid w:val="0056226E"/>
    <w:rsid w:val="00566352"/>
    <w:rsid w:val="00566D7F"/>
    <w:rsid w:val="00570CC3"/>
    <w:rsid w:val="005775F7"/>
    <w:rsid w:val="005814B4"/>
    <w:rsid w:val="00586404"/>
    <w:rsid w:val="00591ED8"/>
    <w:rsid w:val="005935D7"/>
    <w:rsid w:val="00595AB3"/>
    <w:rsid w:val="005A4D96"/>
    <w:rsid w:val="005B1B23"/>
    <w:rsid w:val="005B1E7A"/>
    <w:rsid w:val="005D26F8"/>
    <w:rsid w:val="005D42A1"/>
    <w:rsid w:val="005D7387"/>
    <w:rsid w:val="00620AA0"/>
    <w:rsid w:val="0062161A"/>
    <w:rsid w:val="00630DA5"/>
    <w:rsid w:val="006464EF"/>
    <w:rsid w:val="00651825"/>
    <w:rsid w:val="0065458C"/>
    <w:rsid w:val="0065494D"/>
    <w:rsid w:val="00664D89"/>
    <w:rsid w:val="00666084"/>
    <w:rsid w:val="00675C60"/>
    <w:rsid w:val="00693F0A"/>
    <w:rsid w:val="0069643C"/>
    <w:rsid w:val="006A0F64"/>
    <w:rsid w:val="006A63D4"/>
    <w:rsid w:val="006B2D40"/>
    <w:rsid w:val="006B2DBA"/>
    <w:rsid w:val="006C17EB"/>
    <w:rsid w:val="006C2700"/>
    <w:rsid w:val="006C2A4C"/>
    <w:rsid w:val="006E3C2D"/>
    <w:rsid w:val="006E62FA"/>
    <w:rsid w:val="006F0421"/>
    <w:rsid w:val="00700AA2"/>
    <w:rsid w:val="007072D0"/>
    <w:rsid w:val="00720051"/>
    <w:rsid w:val="00724277"/>
    <w:rsid w:val="0075463A"/>
    <w:rsid w:val="00755F0F"/>
    <w:rsid w:val="00761FA6"/>
    <w:rsid w:val="00764A4A"/>
    <w:rsid w:val="0076709D"/>
    <w:rsid w:val="007704A9"/>
    <w:rsid w:val="0077280B"/>
    <w:rsid w:val="007846B2"/>
    <w:rsid w:val="007A7B41"/>
    <w:rsid w:val="007B0CE7"/>
    <w:rsid w:val="007C3439"/>
    <w:rsid w:val="007D3C8C"/>
    <w:rsid w:val="007D5CB1"/>
    <w:rsid w:val="007D7AC5"/>
    <w:rsid w:val="007E05BC"/>
    <w:rsid w:val="007F0D2C"/>
    <w:rsid w:val="007F5D89"/>
    <w:rsid w:val="00805FE3"/>
    <w:rsid w:val="008072E3"/>
    <w:rsid w:val="00807D71"/>
    <w:rsid w:val="0081132D"/>
    <w:rsid w:val="008158B2"/>
    <w:rsid w:val="00823DD5"/>
    <w:rsid w:val="00826927"/>
    <w:rsid w:val="00827E4F"/>
    <w:rsid w:val="00830DF6"/>
    <w:rsid w:val="008346F8"/>
    <w:rsid w:val="00840D3F"/>
    <w:rsid w:val="008419C9"/>
    <w:rsid w:val="00852862"/>
    <w:rsid w:val="00854067"/>
    <w:rsid w:val="0086597F"/>
    <w:rsid w:val="00877C15"/>
    <w:rsid w:val="00877FE8"/>
    <w:rsid w:val="00885430"/>
    <w:rsid w:val="00893A66"/>
    <w:rsid w:val="008942B8"/>
    <w:rsid w:val="008A1247"/>
    <w:rsid w:val="008B2053"/>
    <w:rsid w:val="008B39E5"/>
    <w:rsid w:val="008E21A5"/>
    <w:rsid w:val="008E4835"/>
    <w:rsid w:val="008F0455"/>
    <w:rsid w:val="008F4923"/>
    <w:rsid w:val="008F7930"/>
    <w:rsid w:val="00906883"/>
    <w:rsid w:val="009071AF"/>
    <w:rsid w:val="009072CF"/>
    <w:rsid w:val="0091223D"/>
    <w:rsid w:val="00912752"/>
    <w:rsid w:val="0092024F"/>
    <w:rsid w:val="00924D9F"/>
    <w:rsid w:val="00931B95"/>
    <w:rsid w:val="00947E85"/>
    <w:rsid w:val="00952316"/>
    <w:rsid w:val="00961436"/>
    <w:rsid w:val="0097484F"/>
    <w:rsid w:val="009807DF"/>
    <w:rsid w:val="009973A7"/>
    <w:rsid w:val="009A6948"/>
    <w:rsid w:val="009B3F06"/>
    <w:rsid w:val="009C5846"/>
    <w:rsid w:val="009D0AFA"/>
    <w:rsid w:val="009D27E0"/>
    <w:rsid w:val="009D28E6"/>
    <w:rsid w:val="009D55AD"/>
    <w:rsid w:val="009E0576"/>
    <w:rsid w:val="009E0E26"/>
    <w:rsid w:val="009E52DD"/>
    <w:rsid w:val="009F1F9D"/>
    <w:rsid w:val="009F5A42"/>
    <w:rsid w:val="00A01100"/>
    <w:rsid w:val="00A078ED"/>
    <w:rsid w:val="00A33704"/>
    <w:rsid w:val="00A412A7"/>
    <w:rsid w:val="00A4482D"/>
    <w:rsid w:val="00A50347"/>
    <w:rsid w:val="00A53692"/>
    <w:rsid w:val="00A54D73"/>
    <w:rsid w:val="00A815B0"/>
    <w:rsid w:val="00A8764E"/>
    <w:rsid w:val="00AB1F65"/>
    <w:rsid w:val="00AE62C0"/>
    <w:rsid w:val="00AF1CE8"/>
    <w:rsid w:val="00AF3332"/>
    <w:rsid w:val="00B02DFA"/>
    <w:rsid w:val="00B11BB0"/>
    <w:rsid w:val="00B155F5"/>
    <w:rsid w:val="00B15CA1"/>
    <w:rsid w:val="00B2357B"/>
    <w:rsid w:val="00B44969"/>
    <w:rsid w:val="00B47D03"/>
    <w:rsid w:val="00B559B6"/>
    <w:rsid w:val="00B637EE"/>
    <w:rsid w:val="00B85424"/>
    <w:rsid w:val="00BA535B"/>
    <w:rsid w:val="00BB04D0"/>
    <w:rsid w:val="00BD3986"/>
    <w:rsid w:val="00BE5BD5"/>
    <w:rsid w:val="00BF067A"/>
    <w:rsid w:val="00C10AD4"/>
    <w:rsid w:val="00C11E8D"/>
    <w:rsid w:val="00C17C2F"/>
    <w:rsid w:val="00C207CC"/>
    <w:rsid w:val="00C24A74"/>
    <w:rsid w:val="00C27BEA"/>
    <w:rsid w:val="00C72872"/>
    <w:rsid w:val="00C74564"/>
    <w:rsid w:val="00C75630"/>
    <w:rsid w:val="00C965D9"/>
    <w:rsid w:val="00C96AB7"/>
    <w:rsid w:val="00CA673C"/>
    <w:rsid w:val="00CA6A91"/>
    <w:rsid w:val="00CC0261"/>
    <w:rsid w:val="00CD13E9"/>
    <w:rsid w:val="00CF19AD"/>
    <w:rsid w:val="00D000DE"/>
    <w:rsid w:val="00D05E75"/>
    <w:rsid w:val="00D202A2"/>
    <w:rsid w:val="00D215CA"/>
    <w:rsid w:val="00D26AE3"/>
    <w:rsid w:val="00D35E6C"/>
    <w:rsid w:val="00D5061C"/>
    <w:rsid w:val="00D81970"/>
    <w:rsid w:val="00D912F8"/>
    <w:rsid w:val="00D960F6"/>
    <w:rsid w:val="00DA170A"/>
    <w:rsid w:val="00DB0063"/>
    <w:rsid w:val="00DB3741"/>
    <w:rsid w:val="00DC38BA"/>
    <w:rsid w:val="00DC3D72"/>
    <w:rsid w:val="00DC5453"/>
    <w:rsid w:val="00DC6BF3"/>
    <w:rsid w:val="00DE4560"/>
    <w:rsid w:val="00E0084C"/>
    <w:rsid w:val="00E00859"/>
    <w:rsid w:val="00E01D15"/>
    <w:rsid w:val="00E070B6"/>
    <w:rsid w:val="00E13C8F"/>
    <w:rsid w:val="00E16741"/>
    <w:rsid w:val="00E24AFE"/>
    <w:rsid w:val="00E346B5"/>
    <w:rsid w:val="00E509EB"/>
    <w:rsid w:val="00E50E5E"/>
    <w:rsid w:val="00E52B5D"/>
    <w:rsid w:val="00E52BDE"/>
    <w:rsid w:val="00E54335"/>
    <w:rsid w:val="00E55478"/>
    <w:rsid w:val="00E64B75"/>
    <w:rsid w:val="00E85350"/>
    <w:rsid w:val="00EA01B6"/>
    <w:rsid w:val="00EB2890"/>
    <w:rsid w:val="00EB2CBB"/>
    <w:rsid w:val="00EC1896"/>
    <w:rsid w:val="00EC1E1B"/>
    <w:rsid w:val="00EE14F8"/>
    <w:rsid w:val="00EF31FF"/>
    <w:rsid w:val="00F12A0F"/>
    <w:rsid w:val="00F27A2B"/>
    <w:rsid w:val="00F35F25"/>
    <w:rsid w:val="00F40762"/>
    <w:rsid w:val="00F44DDF"/>
    <w:rsid w:val="00F63A97"/>
    <w:rsid w:val="00F87103"/>
    <w:rsid w:val="00FA6670"/>
    <w:rsid w:val="00FC0332"/>
    <w:rsid w:val="00FC09F6"/>
    <w:rsid w:val="00FC4616"/>
    <w:rsid w:val="00FD276B"/>
    <w:rsid w:val="00FE6E2D"/>
    <w:rsid w:val="01471A69"/>
    <w:rsid w:val="01D1C09E"/>
    <w:rsid w:val="02CC63AE"/>
    <w:rsid w:val="037F80A7"/>
    <w:rsid w:val="03D6BFB9"/>
    <w:rsid w:val="05524965"/>
    <w:rsid w:val="05627073"/>
    <w:rsid w:val="05EB5349"/>
    <w:rsid w:val="0623A8E5"/>
    <w:rsid w:val="0651776E"/>
    <w:rsid w:val="06AFB0FE"/>
    <w:rsid w:val="07AE672A"/>
    <w:rsid w:val="07B873C7"/>
    <w:rsid w:val="07E4F5D4"/>
    <w:rsid w:val="08AB2D9A"/>
    <w:rsid w:val="09960FEE"/>
    <w:rsid w:val="09F75A6A"/>
    <w:rsid w:val="0AABAA90"/>
    <w:rsid w:val="0C14263F"/>
    <w:rsid w:val="0CF04AC1"/>
    <w:rsid w:val="0E4E5380"/>
    <w:rsid w:val="0ECAF2DE"/>
    <w:rsid w:val="0F6840F5"/>
    <w:rsid w:val="10859140"/>
    <w:rsid w:val="115313E2"/>
    <w:rsid w:val="11668993"/>
    <w:rsid w:val="11A127E4"/>
    <w:rsid w:val="1374978A"/>
    <w:rsid w:val="139E553B"/>
    <w:rsid w:val="155340E7"/>
    <w:rsid w:val="1617E7C9"/>
    <w:rsid w:val="181B0E80"/>
    <w:rsid w:val="18D858FF"/>
    <w:rsid w:val="1A5265E3"/>
    <w:rsid w:val="1A64C8E4"/>
    <w:rsid w:val="1B89C9D9"/>
    <w:rsid w:val="1EF38AF8"/>
    <w:rsid w:val="219732B2"/>
    <w:rsid w:val="226C7124"/>
    <w:rsid w:val="22F5ABB1"/>
    <w:rsid w:val="23DAF750"/>
    <w:rsid w:val="23F09F7B"/>
    <w:rsid w:val="24141987"/>
    <w:rsid w:val="24D1D269"/>
    <w:rsid w:val="24E5DD97"/>
    <w:rsid w:val="25E81314"/>
    <w:rsid w:val="2615F93A"/>
    <w:rsid w:val="261EE99B"/>
    <w:rsid w:val="2665B539"/>
    <w:rsid w:val="268C7711"/>
    <w:rsid w:val="26BDA3FF"/>
    <w:rsid w:val="272A1A29"/>
    <w:rsid w:val="2830E780"/>
    <w:rsid w:val="293212C8"/>
    <w:rsid w:val="29FE9580"/>
    <w:rsid w:val="2A259996"/>
    <w:rsid w:val="2A9A4F40"/>
    <w:rsid w:val="2C5213BD"/>
    <w:rsid w:val="2C861B10"/>
    <w:rsid w:val="2CDFE43E"/>
    <w:rsid w:val="2F95BEBC"/>
    <w:rsid w:val="2F9724C4"/>
    <w:rsid w:val="2FF5B512"/>
    <w:rsid w:val="319C58DF"/>
    <w:rsid w:val="31F04131"/>
    <w:rsid w:val="34BADB6E"/>
    <w:rsid w:val="3A8F0884"/>
    <w:rsid w:val="3B1CB092"/>
    <w:rsid w:val="3B330FD7"/>
    <w:rsid w:val="3B6B033F"/>
    <w:rsid w:val="3C44A501"/>
    <w:rsid w:val="3CA389EE"/>
    <w:rsid w:val="3D162CF7"/>
    <w:rsid w:val="3D97EE73"/>
    <w:rsid w:val="3DBA9A23"/>
    <w:rsid w:val="3DDE48A2"/>
    <w:rsid w:val="3E9F9677"/>
    <w:rsid w:val="3FBC3D2D"/>
    <w:rsid w:val="3FF059F8"/>
    <w:rsid w:val="402F748B"/>
    <w:rsid w:val="403009BE"/>
    <w:rsid w:val="40915FBB"/>
    <w:rsid w:val="41F43F5B"/>
    <w:rsid w:val="42428520"/>
    <w:rsid w:val="437EC50B"/>
    <w:rsid w:val="438B75BD"/>
    <w:rsid w:val="4391B16C"/>
    <w:rsid w:val="4449CE97"/>
    <w:rsid w:val="451A0EEB"/>
    <w:rsid w:val="451A956C"/>
    <w:rsid w:val="45E6FDE4"/>
    <w:rsid w:val="464A6895"/>
    <w:rsid w:val="46724FE3"/>
    <w:rsid w:val="47EC4058"/>
    <w:rsid w:val="49375D32"/>
    <w:rsid w:val="49B3B4A0"/>
    <w:rsid w:val="49DA4513"/>
    <w:rsid w:val="4ADE2B53"/>
    <w:rsid w:val="4C5FD1C1"/>
    <w:rsid w:val="4E06712D"/>
    <w:rsid w:val="4E81AE24"/>
    <w:rsid w:val="4EC834F9"/>
    <w:rsid w:val="4F525FE4"/>
    <w:rsid w:val="4FA8039E"/>
    <w:rsid w:val="5091B0F8"/>
    <w:rsid w:val="50BC34FC"/>
    <w:rsid w:val="50CD6969"/>
    <w:rsid w:val="51538499"/>
    <w:rsid w:val="51FA8ABF"/>
    <w:rsid w:val="52A58800"/>
    <w:rsid w:val="53F3A0E0"/>
    <w:rsid w:val="550DC33F"/>
    <w:rsid w:val="55D4BD44"/>
    <w:rsid w:val="563E0D6A"/>
    <w:rsid w:val="56A3E8DB"/>
    <w:rsid w:val="5714DEA9"/>
    <w:rsid w:val="5763DD55"/>
    <w:rsid w:val="59ED445E"/>
    <w:rsid w:val="5A0AE7A0"/>
    <w:rsid w:val="5ADEC4EF"/>
    <w:rsid w:val="5BD5CDB1"/>
    <w:rsid w:val="5D103A21"/>
    <w:rsid w:val="5DFD7163"/>
    <w:rsid w:val="605BD7A4"/>
    <w:rsid w:val="612B90C5"/>
    <w:rsid w:val="6130988E"/>
    <w:rsid w:val="61C79A7C"/>
    <w:rsid w:val="626ED9A7"/>
    <w:rsid w:val="638CE1BC"/>
    <w:rsid w:val="650760D3"/>
    <w:rsid w:val="6549A723"/>
    <w:rsid w:val="65D7A5DD"/>
    <w:rsid w:val="66668410"/>
    <w:rsid w:val="677F4C17"/>
    <w:rsid w:val="6974D473"/>
    <w:rsid w:val="69D287F2"/>
    <w:rsid w:val="6B20538E"/>
    <w:rsid w:val="6BEE63A1"/>
    <w:rsid w:val="6D79CF83"/>
    <w:rsid w:val="6D8B7226"/>
    <w:rsid w:val="6FA5EA3F"/>
    <w:rsid w:val="70372E0C"/>
    <w:rsid w:val="707C943A"/>
    <w:rsid w:val="714FE8B7"/>
    <w:rsid w:val="71C2D60D"/>
    <w:rsid w:val="72514325"/>
    <w:rsid w:val="725B8100"/>
    <w:rsid w:val="73FDDDDC"/>
    <w:rsid w:val="76F4EB1B"/>
    <w:rsid w:val="779510E6"/>
    <w:rsid w:val="77FB7DCF"/>
    <w:rsid w:val="78BD8D46"/>
    <w:rsid w:val="794E4062"/>
    <w:rsid w:val="794F0A62"/>
    <w:rsid w:val="79BF2679"/>
    <w:rsid w:val="79CB9E68"/>
    <w:rsid w:val="7B52415B"/>
    <w:rsid w:val="7B79BA02"/>
    <w:rsid w:val="7C39C7DA"/>
    <w:rsid w:val="7C4ABF1C"/>
    <w:rsid w:val="7C6E9036"/>
    <w:rsid w:val="7CB456EC"/>
    <w:rsid w:val="7D6FD7E0"/>
    <w:rsid w:val="7EC7CE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E0904D"/>
  <w15:chartTrackingRefBased/>
  <w15:docId w15:val="{22732CDC-0094-473E-AA90-CFDD0F85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0D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0DF6"/>
    <w:pPr>
      <w:ind w:left="720"/>
      <w:contextualSpacing/>
    </w:pPr>
  </w:style>
  <w:style w:type="character" w:styleId="CommentReference">
    <w:name w:val="annotation reference"/>
    <w:basedOn w:val="DefaultParagraphFont"/>
    <w:uiPriority w:val="99"/>
    <w:semiHidden/>
    <w:unhideWhenUsed/>
    <w:rsid w:val="0086597F"/>
    <w:rPr>
      <w:sz w:val="16"/>
      <w:szCs w:val="16"/>
    </w:rPr>
  </w:style>
  <w:style w:type="paragraph" w:styleId="CommentText">
    <w:name w:val="annotation text"/>
    <w:basedOn w:val="Normal"/>
    <w:link w:val="CommentTextChar"/>
    <w:uiPriority w:val="99"/>
    <w:semiHidden/>
    <w:unhideWhenUsed/>
    <w:rsid w:val="0086597F"/>
    <w:pPr>
      <w:spacing w:line="240" w:lineRule="auto"/>
    </w:pPr>
    <w:rPr>
      <w:sz w:val="20"/>
      <w:szCs w:val="20"/>
    </w:rPr>
  </w:style>
  <w:style w:type="character" w:customStyle="1" w:styleId="CommentTextChar">
    <w:name w:val="Comment Text Char"/>
    <w:basedOn w:val="DefaultParagraphFont"/>
    <w:link w:val="CommentText"/>
    <w:uiPriority w:val="99"/>
    <w:semiHidden/>
    <w:rsid w:val="0086597F"/>
    <w:rPr>
      <w:sz w:val="20"/>
      <w:szCs w:val="20"/>
    </w:rPr>
  </w:style>
  <w:style w:type="paragraph" w:styleId="CommentSubject">
    <w:name w:val="annotation subject"/>
    <w:basedOn w:val="CommentText"/>
    <w:next w:val="CommentText"/>
    <w:link w:val="CommentSubjectChar"/>
    <w:uiPriority w:val="99"/>
    <w:semiHidden/>
    <w:unhideWhenUsed/>
    <w:rsid w:val="0086597F"/>
    <w:rPr>
      <w:b/>
      <w:bCs/>
    </w:rPr>
  </w:style>
  <w:style w:type="character" w:customStyle="1" w:styleId="CommentSubjectChar">
    <w:name w:val="Comment Subject Char"/>
    <w:basedOn w:val="CommentTextChar"/>
    <w:link w:val="CommentSubject"/>
    <w:uiPriority w:val="99"/>
    <w:semiHidden/>
    <w:rsid w:val="0086597F"/>
    <w:rPr>
      <w:b/>
      <w:bCs/>
      <w:sz w:val="20"/>
      <w:szCs w:val="20"/>
    </w:rPr>
  </w:style>
  <w:style w:type="paragraph" w:styleId="BalloonText">
    <w:name w:val="Balloon Text"/>
    <w:basedOn w:val="Normal"/>
    <w:link w:val="BalloonTextChar"/>
    <w:uiPriority w:val="99"/>
    <w:semiHidden/>
    <w:unhideWhenUsed/>
    <w:rsid w:val="008659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597F"/>
    <w:rPr>
      <w:rFonts w:ascii="Segoe UI" w:hAnsi="Segoe UI" w:cs="Segoe UI"/>
      <w:sz w:val="18"/>
      <w:szCs w:val="18"/>
    </w:rPr>
  </w:style>
  <w:style w:type="paragraph" w:styleId="Header">
    <w:name w:val="header"/>
    <w:basedOn w:val="Normal"/>
    <w:link w:val="HeaderChar"/>
    <w:uiPriority w:val="99"/>
    <w:unhideWhenUsed/>
    <w:rsid w:val="00F27A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7A2B"/>
  </w:style>
  <w:style w:type="paragraph" w:styleId="Footer">
    <w:name w:val="footer"/>
    <w:basedOn w:val="Normal"/>
    <w:link w:val="FooterChar"/>
    <w:uiPriority w:val="99"/>
    <w:unhideWhenUsed/>
    <w:rsid w:val="00F27A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7A2B"/>
  </w:style>
  <w:style w:type="paragraph" w:styleId="NormalWeb">
    <w:name w:val="Normal (Web)"/>
    <w:basedOn w:val="Normal"/>
    <w:uiPriority w:val="99"/>
    <w:semiHidden/>
    <w:unhideWhenUsed/>
    <w:rsid w:val="00877FE8"/>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normaltextrun">
    <w:name w:val="normaltextrun"/>
    <w:basedOn w:val="DefaultParagraphFont"/>
    <w:rsid w:val="002C2877"/>
  </w:style>
  <w:style w:type="paragraph" w:customStyle="1" w:styleId="paragraph">
    <w:name w:val="paragraph"/>
    <w:basedOn w:val="Normal"/>
    <w:rsid w:val="002C287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2C2877"/>
  </w:style>
  <w:style w:type="paragraph" w:styleId="NoSpacing">
    <w:name w:val="No Spacing"/>
    <w:uiPriority w:val="1"/>
    <w:qFormat/>
    <w:rsid w:val="009807DF"/>
    <w:pPr>
      <w:spacing w:after="0" w:line="240" w:lineRule="auto"/>
    </w:pPr>
  </w:style>
  <w:style w:type="character" w:styleId="PlaceholderText">
    <w:name w:val="Placeholder Text"/>
    <w:basedOn w:val="DefaultParagraphFont"/>
    <w:uiPriority w:val="99"/>
    <w:semiHidden/>
    <w:rsid w:val="00E50E5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0AA60004BEC44E6961CDF7722644E91"/>
        <w:category>
          <w:name w:val="General"/>
          <w:gallery w:val="placeholder"/>
        </w:category>
        <w:types>
          <w:type w:val="bbPlcHdr"/>
        </w:types>
        <w:behaviors>
          <w:behavior w:val="content"/>
        </w:behaviors>
        <w:guid w:val="{64EADE44-534A-45C2-A975-33F971D1F29F}"/>
      </w:docPartPr>
      <w:docPartBody>
        <w:p w:rsidR="009F0347" w:rsidRDefault="00727626" w:rsidP="00727626">
          <w:pPr>
            <w:pStyle w:val="C0AA60004BEC44E6961CDF7722644E912"/>
          </w:pPr>
          <w:r>
            <w:rPr>
              <w:rStyle w:val="PlaceholderText"/>
            </w:rPr>
            <w:t>En</w:t>
          </w:r>
          <w:r w:rsidRPr="00A16323">
            <w:rPr>
              <w:rStyle w:val="PlaceholderText"/>
            </w:rPr>
            <w:t>ter text</w:t>
          </w:r>
        </w:p>
      </w:docPartBody>
    </w:docPart>
    <w:docPart>
      <w:docPartPr>
        <w:name w:val="6130E7BA7A9F426F9F212638C7EBEF1A"/>
        <w:category>
          <w:name w:val="General"/>
          <w:gallery w:val="placeholder"/>
        </w:category>
        <w:types>
          <w:type w:val="bbPlcHdr"/>
        </w:types>
        <w:behaviors>
          <w:behavior w:val="content"/>
        </w:behaviors>
        <w:guid w:val="{DCDC07A7-5BC8-4689-91AE-50BD369570D4}"/>
      </w:docPartPr>
      <w:docPartBody>
        <w:p w:rsidR="009F0347" w:rsidRDefault="00727626" w:rsidP="00727626">
          <w:pPr>
            <w:pStyle w:val="6130E7BA7A9F426F9F212638C7EBEF1A2"/>
          </w:pPr>
          <w:r>
            <w:rPr>
              <w:rStyle w:val="PlaceholderText"/>
            </w:rPr>
            <w:t>En</w:t>
          </w:r>
          <w:r w:rsidRPr="00A16323">
            <w:rPr>
              <w:rStyle w:val="PlaceholderText"/>
            </w:rPr>
            <w:t>ter text</w:t>
          </w:r>
        </w:p>
      </w:docPartBody>
    </w:docPart>
    <w:docPart>
      <w:docPartPr>
        <w:name w:val="F6478673306F4559BC9907FE290FB10D"/>
        <w:category>
          <w:name w:val="General"/>
          <w:gallery w:val="placeholder"/>
        </w:category>
        <w:types>
          <w:type w:val="bbPlcHdr"/>
        </w:types>
        <w:behaviors>
          <w:behavior w:val="content"/>
        </w:behaviors>
        <w:guid w:val="{ACD789B7-E663-439C-9CA4-60FEDB5F4B80}"/>
      </w:docPartPr>
      <w:docPartBody>
        <w:p w:rsidR="009F0347" w:rsidRDefault="00727626" w:rsidP="00727626">
          <w:pPr>
            <w:pStyle w:val="F6478673306F4559BC9907FE290FB10D2"/>
          </w:pPr>
          <w:r>
            <w:rPr>
              <w:rStyle w:val="PlaceholderText"/>
            </w:rPr>
            <w:t>En</w:t>
          </w:r>
          <w:r w:rsidRPr="00A16323">
            <w:rPr>
              <w:rStyle w:val="PlaceholderText"/>
            </w:rPr>
            <w:t>ter text</w:t>
          </w:r>
        </w:p>
      </w:docPartBody>
    </w:docPart>
    <w:docPart>
      <w:docPartPr>
        <w:name w:val="B604104A99DA4BF5B2C521E64ED06643"/>
        <w:category>
          <w:name w:val="General"/>
          <w:gallery w:val="placeholder"/>
        </w:category>
        <w:types>
          <w:type w:val="bbPlcHdr"/>
        </w:types>
        <w:behaviors>
          <w:behavior w:val="content"/>
        </w:behaviors>
        <w:guid w:val="{DDEFDB98-0978-4B22-A474-47921DCE1EEB}"/>
      </w:docPartPr>
      <w:docPartBody>
        <w:p w:rsidR="009F0347" w:rsidRDefault="00727626" w:rsidP="00727626">
          <w:pPr>
            <w:pStyle w:val="B604104A99DA4BF5B2C521E64ED066432"/>
          </w:pPr>
          <w:r>
            <w:rPr>
              <w:rStyle w:val="PlaceholderText"/>
            </w:rPr>
            <w:t>En</w:t>
          </w:r>
          <w:r w:rsidRPr="00A16323">
            <w:rPr>
              <w:rStyle w:val="PlaceholderText"/>
            </w:rPr>
            <w:t>ter text</w:t>
          </w:r>
        </w:p>
      </w:docPartBody>
    </w:docPart>
    <w:docPart>
      <w:docPartPr>
        <w:name w:val="403206C468B04061A6EF74178DDDAEE5"/>
        <w:category>
          <w:name w:val="General"/>
          <w:gallery w:val="placeholder"/>
        </w:category>
        <w:types>
          <w:type w:val="bbPlcHdr"/>
        </w:types>
        <w:behaviors>
          <w:behavior w:val="content"/>
        </w:behaviors>
        <w:guid w:val="{9EB5B2A1-B490-4330-9F0B-86FD05F84E11}"/>
      </w:docPartPr>
      <w:docPartBody>
        <w:p w:rsidR="009F0347" w:rsidRDefault="00727626" w:rsidP="00727626">
          <w:pPr>
            <w:pStyle w:val="403206C468B04061A6EF74178DDDAEE52"/>
          </w:pPr>
          <w:r>
            <w:rPr>
              <w:rStyle w:val="PlaceholderText"/>
            </w:rPr>
            <w:t>En</w:t>
          </w:r>
          <w:r w:rsidRPr="00A16323">
            <w:rPr>
              <w:rStyle w:val="PlaceholderText"/>
            </w:rPr>
            <w:t>ter text</w:t>
          </w:r>
        </w:p>
      </w:docPartBody>
    </w:docPart>
    <w:docPart>
      <w:docPartPr>
        <w:name w:val="1A85D4AC295C4CD0ABBDAA583CF9AF25"/>
        <w:category>
          <w:name w:val="General"/>
          <w:gallery w:val="placeholder"/>
        </w:category>
        <w:types>
          <w:type w:val="bbPlcHdr"/>
        </w:types>
        <w:behaviors>
          <w:behavior w:val="content"/>
        </w:behaviors>
        <w:guid w:val="{87196C06-097C-47C2-9C8F-99A6E7667CAD}"/>
      </w:docPartPr>
      <w:docPartBody>
        <w:p w:rsidR="009F0347" w:rsidRDefault="00727626" w:rsidP="00727626">
          <w:pPr>
            <w:pStyle w:val="1A85D4AC295C4CD0ABBDAA583CF9AF252"/>
          </w:pPr>
          <w:r>
            <w:rPr>
              <w:rStyle w:val="PlaceholderText"/>
            </w:rPr>
            <w:t>En</w:t>
          </w:r>
          <w:r w:rsidRPr="00A16323">
            <w:rPr>
              <w:rStyle w:val="PlaceholderText"/>
            </w:rPr>
            <w:t>ter text</w:t>
          </w:r>
        </w:p>
      </w:docPartBody>
    </w:docPart>
    <w:docPart>
      <w:docPartPr>
        <w:name w:val="5F10845C548C47218E36799572AAE438"/>
        <w:category>
          <w:name w:val="General"/>
          <w:gallery w:val="placeholder"/>
        </w:category>
        <w:types>
          <w:type w:val="bbPlcHdr"/>
        </w:types>
        <w:behaviors>
          <w:behavior w:val="content"/>
        </w:behaviors>
        <w:guid w:val="{A2A17C1B-8D5E-465A-B5FB-9D21A712FF04}"/>
      </w:docPartPr>
      <w:docPartBody>
        <w:p w:rsidR="009F0347" w:rsidRDefault="00727626" w:rsidP="00727626">
          <w:pPr>
            <w:pStyle w:val="5F10845C548C47218E36799572AAE4382"/>
          </w:pPr>
          <w:r>
            <w:rPr>
              <w:rStyle w:val="PlaceholderText"/>
            </w:rPr>
            <w:t>En</w:t>
          </w:r>
          <w:r w:rsidRPr="00A16323">
            <w:rPr>
              <w:rStyle w:val="PlaceholderText"/>
            </w:rPr>
            <w:t>ter text</w:t>
          </w:r>
        </w:p>
      </w:docPartBody>
    </w:docPart>
    <w:docPart>
      <w:docPartPr>
        <w:name w:val="A6BCFAB9BEAD4BD491ED5289D8A8F60C"/>
        <w:category>
          <w:name w:val="General"/>
          <w:gallery w:val="placeholder"/>
        </w:category>
        <w:types>
          <w:type w:val="bbPlcHdr"/>
        </w:types>
        <w:behaviors>
          <w:behavior w:val="content"/>
        </w:behaviors>
        <w:guid w:val="{B3F33CF1-D41D-4BAA-9878-89377FCDE8FF}"/>
      </w:docPartPr>
      <w:docPartBody>
        <w:p w:rsidR="009F0347" w:rsidRDefault="00E112A9" w:rsidP="00E112A9">
          <w:pPr>
            <w:pStyle w:val="A6BCFAB9BEAD4BD491ED5289D8A8F60C1"/>
          </w:pPr>
          <w:r>
            <w:rPr>
              <w:rStyle w:val="PlaceholderText"/>
            </w:rPr>
            <w:t>En</w:t>
          </w:r>
          <w:r w:rsidRPr="00A16323">
            <w:rPr>
              <w:rStyle w:val="PlaceholderText"/>
            </w:rPr>
            <w:t>ter text</w:t>
          </w:r>
        </w:p>
      </w:docPartBody>
    </w:docPart>
    <w:docPart>
      <w:docPartPr>
        <w:name w:val="F8C9D2CC86C54A88A5E881539E23A09F"/>
        <w:category>
          <w:name w:val="General"/>
          <w:gallery w:val="placeholder"/>
        </w:category>
        <w:types>
          <w:type w:val="bbPlcHdr"/>
        </w:types>
        <w:behaviors>
          <w:behavior w:val="content"/>
        </w:behaviors>
        <w:guid w:val="{5CC045B6-AF6F-4A09-AD0E-AB057423CB53}"/>
      </w:docPartPr>
      <w:docPartBody>
        <w:p w:rsidR="00000000" w:rsidRDefault="00727626" w:rsidP="00727626">
          <w:pPr>
            <w:pStyle w:val="F8C9D2CC86C54A88A5E881539E23A09F1"/>
          </w:pPr>
          <w:r>
            <w:rPr>
              <w:rStyle w:val="PlaceholderText"/>
            </w:rPr>
            <w:t>E</w:t>
          </w:r>
          <w:r w:rsidRPr="00A16323">
            <w:rPr>
              <w:rStyle w:val="PlaceholderText"/>
            </w:rPr>
            <w:t xml:space="preserve">nter </w:t>
          </w:r>
          <w:r>
            <w:rPr>
              <w:rStyle w:val="PlaceholderText"/>
            </w:rPr>
            <w:t>#</w:t>
          </w:r>
        </w:p>
      </w:docPartBody>
    </w:docPart>
    <w:docPart>
      <w:docPartPr>
        <w:name w:val="51EDA2B15222493B8A4527E06C28E0CC"/>
        <w:category>
          <w:name w:val="General"/>
          <w:gallery w:val="placeholder"/>
        </w:category>
        <w:types>
          <w:type w:val="bbPlcHdr"/>
        </w:types>
        <w:behaviors>
          <w:behavior w:val="content"/>
        </w:behaviors>
        <w:guid w:val="{A64F62CC-3F77-4C2A-B45C-2A1083EFDA4C}"/>
      </w:docPartPr>
      <w:docPartBody>
        <w:p w:rsidR="00000000" w:rsidRDefault="00727626" w:rsidP="00727626">
          <w:pPr>
            <w:pStyle w:val="51EDA2B15222493B8A4527E06C28E0CC1"/>
          </w:pPr>
          <w:r>
            <w:rPr>
              <w:rStyle w:val="PlaceholderText"/>
            </w:rPr>
            <w:t>E</w:t>
          </w:r>
          <w:r w:rsidRPr="00A16323">
            <w:rPr>
              <w:rStyle w:val="PlaceholderText"/>
            </w:rPr>
            <w:t xml:space="preserve">nter </w:t>
          </w:r>
          <w:r>
            <w:rPr>
              <w:rStyle w:val="PlaceholderText"/>
            </w:rPr>
            <w:t>#</w:t>
          </w:r>
        </w:p>
      </w:docPartBody>
    </w:docPart>
    <w:docPart>
      <w:docPartPr>
        <w:name w:val="A6245750FACB49C5A1CD8A3EAB4123EE"/>
        <w:category>
          <w:name w:val="General"/>
          <w:gallery w:val="placeholder"/>
        </w:category>
        <w:types>
          <w:type w:val="bbPlcHdr"/>
        </w:types>
        <w:behaviors>
          <w:behavior w:val="content"/>
        </w:behaviors>
        <w:guid w:val="{380CE158-0005-4BE0-A670-20E23B5E5901}"/>
      </w:docPartPr>
      <w:docPartBody>
        <w:p w:rsidR="00000000" w:rsidRDefault="00727626" w:rsidP="00727626">
          <w:pPr>
            <w:pStyle w:val="A6245750FACB49C5A1CD8A3EAB4123EE"/>
          </w:pPr>
          <w:r>
            <w:rPr>
              <w:rStyle w:val="PlaceholderText"/>
            </w:rPr>
            <w:t>E</w:t>
          </w:r>
          <w:r w:rsidRPr="00A16323">
            <w:rPr>
              <w:rStyle w:val="PlaceholderText"/>
            </w:rPr>
            <w:t xml:space="preserve">nter </w:t>
          </w:r>
          <w:r>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2A9"/>
    <w:rsid w:val="00727626"/>
    <w:rsid w:val="009F0347"/>
    <w:rsid w:val="00E112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27626"/>
    <w:rPr>
      <w:color w:val="808080"/>
    </w:rPr>
  </w:style>
  <w:style w:type="paragraph" w:customStyle="1" w:styleId="E4405829F8C94EBBAAEC4CB3D2D90DFD">
    <w:name w:val="E4405829F8C94EBBAAEC4CB3D2D90DFD"/>
    <w:rsid w:val="00E112A9"/>
  </w:style>
  <w:style w:type="paragraph" w:customStyle="1" w:styleId="27E488FCE02F4C558DA12CFCA89D06EE">
    <w:name w:val="27E488FCE02F4C558DA12CFCA89D06EE"/>
    <w:rsid w:val="00E112A9"/>
  </w:style>
  <w:style w:type="paragraph" w:customStyle="1" w:styleId="C0AA60004BEC44E6961CDF7722644E911">
    <w:name w:val="C0AA60004BEC44E6961CDF7722644E911"/>
    <w:rsid w:val="00E112A9"/>
    <w:rPr>
      <w:rFonts w:eastAsiaTheme="minorHAnsi"/>
    </w:rPr>
  </w:style>
  <w:style w:type="paragraph" w:customStyle="1" w:styleId="6130E7BA7A9F426F9F212638C7EBEF1A1">
    <w:name w:val="6130E7BA7A9F426F9F212638C7EBEF1A1"/>
    <w:rsid w:val="00E112A9"/>
    <w:rPr>
      <w:rFonts w:eastAsiaTheme="minorHAnsi"/>
    </w:rPr>
  </w:style>
  <w:style w:type="paragraph" w:customStyle="1" w:styleId="F6478673306F4559BC9907FE290FB10D1">
    <w:name w:val="F6478673306F4559BC9907FE290FB10D1"/>
    <w:rsid w:val="00E112A9"/>
    <w:rPr>
      <w:rFonts w:eastAsiaTheme="minorHAnsi"/>
    </w:rPr>
  </w:style>
  <w:style w:type="paragraph" w:customStyle="1" w:styleId="B604104A99DA4BF5B2C521E64ED066431">
    <w:name w:val="B604104A99DA4BF5B2C521E64ED066431"/>
    <w:rsid w:val="00E112A9"/>
    <w:rPr>
      <w:rFonts w:eastAsiaTheme="minorHAnsi"/>
    </w:rPr>
  </w:style>
  <w:style w:type="paragraph" w:customStyle="1" w:styleId="403206C468B04061A6EF74178DDDAEE51">
    <w:name w:val="403206C468B04061A6EF74178DDDAEE51"/>
    <w:rsid w:val="00E112A9"/>
    <w:rPr>
      <w:rFonts w:eastAsiaTheme="minorHAnsi"/>
    </w:rPr>
  </w:style>
  <w:style w:type="paragraph" w:customStyle="1" w:styleId="1A85D4AC295C4CD0ABBDAA583CF9AF251">
    <w:name w:val="1A85D4AC295C4CD0ABBDAA583CF9AF251"/>
    <w:rsid w:val="00E112A9"/>
    <w:rPr>
      <w:rFonts w:eastAsiaTheme="minorHAnsi"/>
    </w:rPr>
  </w:style>
  <w:style w:type="paragraph" w:customStyle="1" w:styleId="5F10845C548C47218E36799572AAE4381">
    <w:name w:val="5F10845C548C47218E36799572AAE4381"/>
    <w:rsid w:val="00E112A9"/>
    <w:rPr>
      <w:rFonts w:eastAsiaTheme="minorHAnsi"/>
    </w:rPr>
  </w:style>
  <w:style w:type="paragraph" w:customStyle="1" w:styleId="A6BCFAB9BEAD4BD491ED5289D8A8F60C1">
    <w:name w:val="A6BCFAB9BEAD4BD491ED5289D8A8F60C1"/>
    <w:rsid w:val="00E112A9"/>
    <w:rPr>
      <w:rFonts w:eastAsiaTheme="minorHAnsi"/>
    </w:rPr>
  </w:style>
  <w:style w:type="paragraph" w:customStyle="1" w:styleId="C0AA60004BEC44E6961CDF7722644E91">
    <w:name w:val="C0AA60004BEC44E6961CDF7722644E91"/>
    <w:rsid w:val="00727626"/>
    <w:rPr>
      <w:rFonts w:eastAsiaTheme="minorHAnsi"/>
    </w:rPr>
  </w:style>
  <w:style w:type="paragraph" w:customStyle="1" w:styleId="6130E7BA7A9F426F9F212638C7EBEF1A">
    <w:name w:val="6130E7BA7A9F426F9F212638C7EBEF1A"/>
    <w:rsid w:val="00727626"/>
    <w:rPr>
      <w:rFonts w:eastAsiaTheme="minorHAnsi"/>
    </w:rPr>
  </w:style>
  <w:style w:type="paragraph" w:customStyle="1" w:styleId="F6478673306F4559BC9907FE290FB10D">
    <w:name w:val="F6478673306F4559BC9907FE290FB10D"/>
    <w:rsid w:val="00727626"/>
    <w:rPr>
      <w:rFonts w:eastAsiaTheme="minorHAnsi"/>
    </w:rPr>
  </w:style>
  <w:style w:type="paragraph" w:customStyle="1" w:styleId="B604104A99DA4BF5B2C521E64ED06643">
    <w:name w:val="B604104A99DA4BF5B2C521E64ED06643"/>
    <w:rsid w:val="00727626"/>
    <w:rPr>
      <w:rFonts w:eastAsiaTheme="minorHAnsi"/>
    </w:rPr>
  </w:style>
  <w:style w:type="paragraph" w:customStyle="1" w:styleId="403206C468B04061A6EF74178DDDAEE5">
    <w:name w:val="403206C468B04061A6EF74178DDDAEE5"/>
    <w:rsid w:val="00727626"/>
    <w:rPr>
      <w:rFonts w:eastAsiaTheme="minorHAnsi"/>
    </w:rPr>
  </w:style>
  <w:style w:type="paragraph" w:customStyle="1" w:styleId="1A85D4AC295C4CD0ABBDAA583CF9AF25">
    <w:name w:val="1A85D4AC295C4CD0ABBDAA583CF9AF25"/>
    <w:rsid w:val="00727626"/>
    <w:rPr>
      <w:rFonts w:eastAsiaTheme="minorHAnsi"/>
    </w:rPr>
  </w:style>
  <w:style w:type="paragraph" w:customStyle="1" w:styleId="5F10845C548C47218E36799572AAE438">
    <w:name w:val="5F10845C548C47218E36799572AAE438"/>
    <w:rsid w:val="00727626"/>
    <w:rPr>
      <w:rFonts w:eastAsiaTheme="minorHAnsi"/>
    </w:rPr>
  </w:style>
  <w:style w:type="paragraph" w:customStyle="1" w:styleId="BB20FB60F8B646F68DDDFF025BC38C64">
    <w:name w:val="BB20FB60F8B646F68DDDFF025BC38C64"/>
    <w:rsid w:val="00727626"/>
  </w:style>
  <w:style w:type="paragraph" w:customStyle="1" w:styleId="3B197AFD4F6A4FC5B8606045DF1EB524">
    <w:name w:val="3B197AFD4F6A4FC5B8606045DF1EB524"/>
    <w:rsid w:val="00727626"/>
  </w:style>
  <w:style w:type="paragraph" w:customStyle="1" w:styleId="80CC9BD161CC43F08B2877753E41C54B">
    <w:name w:val="80CC9BD161CC43F08B2877753E41C54B"/>
    <w:rsid w:val="00727626"/>
  </w:style>
  <w:style w:type="paragraph" w:customStyle="1" w:styleId="5AA5D995D30B4DCC8033354926DB6164">
    <w:name w:val="5AA5D995D30B4DCC8033354926DB6164"/>
    <w:rsid w:val="00727626"/>
  </w:style>
  <w:style w:type="paragraph" w:customStyle="1" w:styleId="26ECCA01A53B433EB5345F811B2A572C">
    <w:name w:val="26ECCA01A53B433EB5345F811B2A572C"/>
    <w:rsid w:val="00727626"/>
  </w:style>
  <w:style w:type="paragraph" w:customStyle="1" w:styleId="50E9B46B41D64058BF2EBFE7872860A1">
    <w:name w:val="50E9B46B41D64058BF2EBFE7872860A1"/>
    <w:rsid w:val="00727626"/>
  </w:style>
  <w:style w:type="paragraph" w:customStyle="1" w:styleId="2D09C0AB68A641508B3CE0E4A5B4F60D">
    <w:name w:val="2D09C0AB68A641508B3CE0E4A5B4F60D"/>
    <w:rsid w:val="00727626"/>
  </w:style>
  <w:style w:type="paragraph" w:customStyle="1" w:styleId="BB7E133A310A4045B1275E50DA65BAEA">
    <w:name w:val="BB7E133A310A4045B1275E50DA65BAEA"/>
    <w:rsid w:val="00727626"/>
  </w:style>
  <w:style w:type="paragraph" w:customStyle="1" w:styleId="F8C9D2CC86C54A88A5E881539E23A09F">
    <w:name w:val="F8C9D2CC86C54A88A5E881539E23A09F"/>
    <w:rsid w:val="00727626"/>
  </w:style>
  <w:style w:type="paragraph" w:customStyle="1" w:styleId="51EDA2B15222493B8A4527E06C28E0CC">
    <w:name w:val="51EDA2B15222493B8A4527E06C28E0CC"/>
    <w:rsid w:val="00727626"/>
  </w:style>
  <w:style w:type="paragraph" w:customStyle="1" w:styleId="A6245750FACB49C5A1CD8A3EAB4123EE">
    <w:name w:val="A6245750FACB49C5A1CD8A3EAB4123EE"/>
    <w:rsid w:val="00727626"/>
    <w:rPr>
      <w:rFonts w:eastAsiaTheme="minorHAnsi"/>
    </w:rPr>
  </w:style>
  <w:style w:type="paragraph" w:customStyle="1" w:styleId="C0AA60004BEC44E6961CDF7722644E912">
    <w:name w:val="C0AA60004BEC44E6961CDF7722644E912"/>
    <w:rsid w:val="00727626"/>
    <w:rPr>
      <w:rFonts w:eastAsiaTheme="minorHAnsi"/>
    </w:rPr>
  </w:style>
  <w:style w:type="paragraph" w:customStyle="1" w:styleId="F8C9D2CC86C54A88A5E881539E23A09F1">
    <w:name w:val="F8C9D2CC86C54A88A5E881539E23A09F1"/>
    <w:rsid w:val="00727626"/>
    <w:rPr>
      <w:rFonts w:eastAsiaTheme="minorHAnsi"/>
    </w:rPr>
  </w:style>
  <w:style w:type="paragraph" w:customStyle="1" w:styleId="6130E7BA7A9F426F9F212638C7EBEF1A2">
    <w:name w:val="6130E7BA7A9F426F9F212638C7EBEF1A2"/>
    <w:rsid w:val="00727626"/>
    <w:rPr>
      <w:rFonts w:eastAsiaTheme="minorHAnsi"/>
    </w:rPr>
  </w:style>
  <w:style w:type="paragraph" w:customStyle="1" w:styleId="51EDA2B15222493B8A4527E06C28E0CC1">
    <w:name w:val="51EDA2B15222493B8A4527E06C28E0CC1"/>
    <w:rsid w:val="00727626"/>
    <w:rPr>
      <w:rFonts w:eastAsiaTheme="minorHAnsi"/>
    </w:rPr>
  </w:style>
  <w:style w:type="paragraph" w:customStyle="1" w:styleId="F6478673306F4559BC9907FE290FB10D2">
    <w:name w:val="F6478673306F4559BC9907FE290FB10D2"/>
    <w:rsid w:val="00727626"/>
    <w:rPr>
      <w:rFonts w:eastAsiaTheme="minorHAnsi"/>
    </w:rPr>
  </w:style>
  <w:style w:type="paragraph" w:customStyle="1" w:styleId="B604104A99DA4BF5B2C521E64ED066432">
    <w:name w:val="B604104A99DA4BF5B2C521E64ED066432"/>
    <w:rsid w:val="00727626"/>
    <w:rPr>
      <w:rFonts w:eastAsiaTheme="minorHAnsi"/>
    </w:rPr>
  </w:style>
  <w:style w:type="paragraph" w:customStyle="1" w:styleId="403206C468B04061A6EF74178DDDAEE52">
    <w:name w:val="403206C468B04061A6EF74178DDDAEE52"/>
    <w:rsid w:val="00727626"/>
    <w:rPr>
      <w:rFonts w:eastAsiaTheme="minorHAnsi"/>
    </w:rPr>
  </w:style>
  <w:style w:type="paragraph" w:customStyle="1" w:styleId="1A85D4AC295C4CD0ABBDAA583CF9AF252">
    <w:name w:val="1A85D4AC295C4CD0ABBDAA583CF9AF252"/>
    <w:rsid w:val="00727626"/>
    <w:rPr>
      <w:rFonts w:eastAsiaTheme="minorHAnsi"/>
    </w:rPr>
  </w:style>
  <w:style w:type="paragraph" w:customStyle="1" w:styleId="5F10845C548C47218E36799572AAE4382">
    <w:name w:val="5F10845C548C47218E36799572AAE4382"/>
    <w:rsid w:val="00727626"/>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e2804b0-8b9b-4631-a80e-a8938d524d9f">
      <Terms xmlns="http://schemas.microsoft.com/office/infopath/2007/PartnerControls"/>
    </lcf76f155ced4ddcb4097134ff3c332f>
    <TaxCatchAll xmlns="6b02cbdb-6a73-4d56-809d-1fcf9364044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13C49782E5AE04EBC22C4329059DAA3" ma:contentTypeVersion="13" ma:contentTypeDescription="Create a new document." ma:contentTypeScope="" ma:versionID="4ce2feb42d6acfacadf8ecbef61d294f">
  <xsd:schema xmlns:xsd="http://www.w3.org/2001/XMLSchema" xmlns:xs="http://www.w3.org/2001/XMLSchema" xmlns:p="http://schemas.microsoft.com/office/2006/metadata/properties" xmlns:ns2="7e2804b0-8b9b-4631-a80e-a8938d524d9f" xmlns:ns3="6b02cbdb-6a73-4d56-809d-1fcf93640449" targetNamespace="http://schemas.microsoft.com/office/2006/metadata/properties" ma:root="true" ma:fieldsID="18c26d1391af651bcb7dd4a7697dfa0e" ns2:_="" ns3:_="">
    <xsd:import namespace="7e2804b0-8b9b-4631-a80e-a8938d524d9f"/>
    <xsd:import namespace="6b02cbdb-6a73-4d56-809d-1fcf9364044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2804b0-8b9b-4631-a80e-a8938d524d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3f7c956-802a-45ac-b2ba-cc78506785f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b02cbdb-6a73-4d56-809d-1fcf93640449"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9b68033-32eb-4e4e-8f51-8972546437e8}" ma:internalName="TaxCatchAll" ma:showField="CatchAllData" ma:web="6b02cbdb-6a73-4d56-809d-1fcf936404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CE6EC6-A82B-4A31-B25B-70906DA82579}">
  <ds:schemaRefs>
    <ds:schemaRef ds:uri="http://schemas.microsoft.com/sharepoint/v3/contenttype/forms"/>
  </ds:schemaRefs>
</ds:datastoreItem>
</file>

<file path=customXml/itemProps2.xml><?xml version="1.0" encoding="utf-8"?>
<ds:datastoreItem xmlns:ds="http://schemas.openxmlformats.org/officeDocument/2006/customXml" ds:itemID="{A5FE3B0F-26DF-4FDA-9C6E-24A25FEB2C6F}">
  <ds:schemaRefs>
    <ds:schemaRef ds:uri="http://purl.org/dc/elements/1.1/"/>
    <ds:schemaRef ds:uri="7e2804b0-8b9b-4631-a80e-a8938d524d9f"/>
    <ds:schemaRef ds:uri="http://schemas.microsoft.com/office/2006/documentManagement/types"/>
    <ds:schemaRef ds:uri="http://purl.org/dc/terms/"/>
    <ds:schemaRef ds:uri="6b02cbdb-6a73-4d56-809d-1fcf93640449"/>
    <ds:schemaRef ds:uri="http://purl.org/dc/dcmitype/"/>
    <ds:schemaRef ds:uri="http://schemas.microsoft.com/office/infopath/2007/PartnerControls"/>
    <ds:schemaRef ds:uri="http://www.w3.org/XML/1998/namespace"/>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BC626AD7-6013-4CEA-BBE1-D812872411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2804b0-8b9b-4631-a80e-a8938d524d9f"/>
    <ds:schemaRef ds:uri="6b02cbdb-6a73-4d56-809d-1fcf936404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1284</Words>
  <Characters>8020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Johns Hopkins</Company>
  <LinksUpToDate>false</LinksUpToDate>
  <CharactersWithSpaces>9286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Maddie Whalen</dc:creator>
  <cp:keywords/>
  <dc:description/>
  <cp:lastModifiedBy>Denise Vera</cp:lastModifiedBy>
  <cp:revision>7</cp:revision>
  <dcterms:created xsi:type="dcterms:W3CDTF">2025-03-21T15:45:00Z</dcterms:created>
  <dcterms:modified xsi:type="dcterms:W3CDTF">2025-03-25T17:18:00Z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0x010100D13C49782E5AE04EBC22C4329059DAA3</vt:lpwstr>
  </property>
  <property fmtid="{D5CDD505-2E9C-101B-9397-08002B2CF9AE}" pid="3" name="MediaServiceImageTags">
    <vt:lpwstr/>
  </property>
  <property fmtid="{D5CDD505-2E9C-101B-9397-08002B2CF9AE}" pid="4" name="GrammarlyDocumentId">
    <vt:lpwstr>e14fd947447dfc69c6f4ad5912ae1742a59391d084e07a0339066f58ba6d8f5c</vt:lpwstr>
  </property>
</Properties>
</file>